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rPr>
          <w:sz w:val="2"/>
          <w:szCs w:val="2"/>
        </w:rPr>
      </w:pPr>
      <w:r>
        <w:rPr/>
        <w:drawing>
          <wp:anchor distT="0" distB="0" distL="0" distR="0" allowOverlap="1" layoutInCell="1" locked="0" behindDoc="1" simplePos="0" relativeHeight="487229952">
            <wp:simplePos x="0" y="0"/>
            <wp:positionH relativeFrom="page">
              <wp:posOffset>2515603</wp:posOffset>
            </wp:positionH>
            <wp:positionV relativeFrom="page">
              <wp:posOffset>460743</wp:posOffset>
            </wp:positionV>
            <wp:extent cx="2748277" cy="1048381"/>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5" cstate="print"/>
                    <a:stretch>
                      <a:fillRect/>
                    </a:stretch>
                  </pic:blipFill>
                  <pic:spPr>
                    <a:xfrm>
                      <a:off x="0" y="0"/>
                      <a:ext cx="2748277" cy="1048381"/>
                    </a:xfrm>
                    <a:prstGeom prst="rect">
                      <a:avLst/>
                    </a:prstGeom>
                  </pic:spPr>
                </pic:pic>
              </a:graphicData>
            </a:graphic>
          </wp:anchor>
        </w:drawing>
      </w:r>
      <w:r>
        <w:rPr/>
        <w:pict>
          <v:rect style="position:absolute;margin-left:72pt;margin-top:181.899994pt;width:467.9pt;height:54pt;mso-position-horizontal-relative:page;mso-position-vertical-relative:page;z-index:-16086016" id="docshape1" filled="true" fillcolor="#f26722" stroked="false">
            <v:fill type="solid"/>
            <w10:wrap type="none"/>
          </v:rect>
        </w:pict>
      </w:r>
      <w:r>
        <w:rPr/>
        <w:drawing>
          <wp:anchor distT="0" distB="0" distL="0" distR="0" allowOverlap="1" layoutInCell="1" locked="0" behindDoc="1" simplePos="0" relativeHeight="487230976">
            <wp:simplePos x="0" y="0"/>
            <wp:positionH relativeFrom="page">
              <wp:posOffset>2744000</wp:posOffset>
            </wp:positionH>
            <wp:positionV relativeFrom="page">
              <wp:posOffset>5327180</wp:posOffset>
            </wp:positionV>
            <wp:extent cx="2400198" cy="2025648"/>
            <wp:effectExtent l="0" t="0" r="0" b="0"/>
            <wp:wrapNone/>
            <wp:docPr id="3" name="image2.jpeg"/>
            <wp:cNvGraphicFramePr>
              <a:graphicFrameLocks noChangeAspect="1"/>
            </wp:cNvGraphicFramePr>
            <a:graphic>
              <a:graphicData uri="http://schemas.openxmlformats.org/drawingml/2006/picture">
                <pic:pic>
                  <pic:nvPicPr>
                    <pic:cNvPr id="4" name="image2.jpeg"/>
                    <pic:cNvPicPr/>
                  </pic:nvPicPr>
                  <pic:blipFill>
                    <a:blip r:embed="rId6" cstate="print"/>
                    <a:stretch>
                      <a:fillRect/>
                    </a:stretch>
                  </pic:blipFill>
                  <pic:spPr>
                    <a:xfrm>
                      <a:off x="0" y="0"/>
                      <a:ext cx="2400198" cy="2025648"/>
                    </a:xfrm>
                    <a:prstGeom prst="rect">
                      <a:avLst/>
                    </a:prstGeom>
                  </pic:spPr>
                </pic:pic>
              </a:graphicData>
            </a:graphic>
          </wp:anchor>
        </w:drawing>
      </w:r>
      <w:r>
        <w:rPr/>
        <w:pict>
          <v:shapetype id="_x0000_t202" o:spt="202" coordsize="21600,21600" path="m,l,21600r21600,l21600,xe">
            <v:stroke joinstyle="miter"/>
            <v:path gradientshapeok="t" o:connecttype="rect"/>
          </v:shapetype>
          <v:shape style="position:absolute;margin-left:156.835999pt;margin-top:291.451996pt;width:298.150pt;height:94.55pt;mso-position-horizontal-relative:page;mso-position-vertical-relative:page;z-index:-16084992" type="#_x0000_t202" id="docshape2" filled="false" stroked="false">
            <v:textbox inset="0,0,0,0">
              <w:txbxContent>
                <w:p>
                  <w:pPr>
                    <w:spacing w:line="290" w:lineRule="auto" w:before="21"/>
                    <w:ind w:left="522" w:right="515" w:firstLine="0"/>
                    <w:jc w:val="center"/>
                    <w:rPr>
                      <w:sz w:val="48"/>
                    </w:rPr>
                  </w:pPr>
                  <w:r>
                    <w:rPr>
                      <w:sz w:val="48"/>
                    </w:rPr>
                    <w:t>Presented</w:t>
                  </w:r>
                  <w:r>
                    <w:rPr>
                      <w:spacing w:val="-19"/>
                      <w:sz w:val="48"/>
                    </w:rPr>
                    <w:t> </w:t>
                  </w:r>
                  <w:r>
                    <w:rPr>
                      <w:sz w:val="48"/>
                    </w:rPr>
                    <w:t>to</w:t>
                  </w:r>
                  <w:r>
                    <w:rPr>
                      <w:spacing w:val="-19"/>
                      <w:sz w:val="48"/>
                    </w:rPr>
                    <w:t> </w:t>
                  </w:r>
                  <w:r>
                    <w:rPr>
                      <w:sz w:val="48"/>
                    </w:rPr>
                    <w:t>GlobalCorp </w:t>
                  </w:r>
                  <w:r>
                    <w:rPr>
                      <w:spacing w:val="-4"/>
                      <w:sz w:val="48"/>
                    </w:rPr>
                    <w:t>for</w:t>
                  </w:r>
                </w:p>
                <w:p>
                  <w:pPr>
                    <w:spacing w:line="456" w:lineRule="exact" w:before="0"/>
                    <w:ind w:left="12" w:right="12" w:firstLine="0"/>
                    <w:jc w:val="center"/>
                    <w:rPr>
                      <w:sz w:val="48"/>
                    </w:rPr>
                  </w:pPr>
                  <w:r>
                    <w:rPr>
                      <w:sz w:val="48"/>
                    </w:rPr>
                    <w:t>Project</w:t>
                  </w:r>
                  <w:r>
                    <w:rPr>
                      <w:spacing w:val="-6"/>
                      <w:sz w:val="48"/>
                    </w:rPr>
                    <w:t> </w:t>
                  </w:r>
                  <w:r>
                    <w:rPr>
                      <w:sz w:val="48"/>
                    </w:rPr>
                    <w:t>Management</w:t>
                  </w:r>
                  <w:r>
                    <w:rPr>
                      <w:spacing w:val="-3"/>
                      <w:sz w:val="48"/>
                    </w:rPr>
                    <w:t> </w:t>
                  </w:r>
                  <w:r>
                    <w:rPr>
                      <w:spacing w:val="-2"/>
                      <w:sz w:val="48"/>
                    </w:rPr>
                    <w:t>Services</w:t>
                  </w:r>
                </w:p>
              </w:txbxContent>
            </v:textbox>
            <w10:wrap type="none"/>
          </v:shape>
        </w:pict>
      </w:r>
      <w:r>
        <w:rPr/>
        <w:pict>
          <v:shape style="position:absolute;margin-left:253.820007pt;margin-top:613.544006pt;width:104.25pt;height:23.65pt;mso-position-horizontal-relative:page;mso-position-vertical-relative:page;z-index:-16084480" type="#_x0000_t202" id="docshape3" filled="false" stroked="false">
            <v:textbox inset="0,0,0,0">
              <w:txbxContent>
                <w:p>
                  <w:pPr>
                    <w:spacing w:before="20"/>
                    <w:ind w:left="20" w:right="0" w:firstLine="0"/>
                    <w:jc w:val="left"/>
                    <w:rPr>
                      <w:sz w:val="36"/>
                    </w:rPr>
                  </w:pPr>
                  <w:r>
                    <w:rPr>
                      <w:sz w:val="36"/>
                    </w:rPr>
                    <w:t>June</w:t>
                  </w:r>
                  <w:r>
                    <w:rPr>
                      <w:spacing w:val="-3"/>
                      <w:sz w:val="36"/>
                    </w:rPr>
                    <w:t> </w:t>
                  </w:r>
                  <w:r>
                    <w:rPr>
                      <w:sz w:val="36"/>
                    </w:rPr>
                    <w:t>12,</w:t>
                  </w:r>
                  <w:r>
                    <w:rPr>
                      <w:spacing w:val="-2"/>
                      <w:sz w:val="36"/>
                    </w:rPr>
                    <w:t> </w:t>
                  </w:r>
                  <w:r>
                    <w:rPr>
                      <w:spacing w:val="-4"/>
                      <w:sz w:val="36"/>
                    </w:rPr>
                    <w:t>2022</w:t>
                  </w:r>
                </w:p>
              </w:txbxContent>
            </v:textbox>
            <w10:wrap type="none"/>
          </v:shape>
        </w:pict>
      </w:r>
      <w:r>
        <w:rPr/>
        <w:pict>
          <v:shape style="position:absolute;margin-left:165.5pt;margin-top:668.791992pt;width:280.850pt;height:23.65pt;mso-position-horizontal-relative:page;mso-position-vertical-relative:page;z-index:-16083968" type="#_x0000_t202" id="docshape4" filled="false" stroked="false">
            <v:textbox inset="0,0,0,0">
              <w:txbxContent>
                <w:p>
                  <w:pPr>
                    <w:spacing w:before="20"/>
                    <w:ind w:left="64" w:right="0" w:hanging="45"/>
                    <w:jc w:val="left"/>
                    <w:rPr>
                      <w:sz w:val="18"/>
                    </w:rPr>
                  </w:pPr>
                  <w:r>
                    <w:rPr>
                      <w:sz w:val="18"/>
                    </w:rPr>
                    <w:t>The</w:t>
                  </w:r>
                  <w:r>
                    <w:rPr>
                      <w:spacing w:val="-3"/>
                      <w:sz w:val="18"/>
                    </w:rPr>
                    <w:t> </w:t>
                  </w:r>
                  <w:r>
                    <w:rPr>
                      <w:sz w:val="18"/>
                    </w:rPr>
                    <w:t>names</w:t>
                  </w:r>
                  <w:r>
                    <w:rPr>
                      <w:spacing w:val="-4"/>
                      <w:sz w:val="18"/>
                    </w:rPr>
                    <w:t> </w:t>
                  </w:r>
                  <w:r>
                    <w:rPr>
                      <w:sz w:val="18"/>
                    </w:rPr>
                    <w:t>and</w:t>
                  </w:r>
                  <w:r>
                    <w:rPr>
                      <w:spacing w:val="-3"/>
                      <w:sz w:val="18"/>
                    </w:rPr>
                    <w:t> </w:t>
                  </w:r>
                  <w:r>
                    <w:rPr>
                      <w:sz w:val="18"/>
                    </w:rPr>
                    <w:t>logo</w:t>
                  </w:r>
                  <w:r>
                    <w:rPr>
                      <w:spacing w:val="-4"/>
                      <w:sz w:val="18"/>
                    </w:rPr>
                    <w:t> </w:t>
                  </w:r>
                  <w:r>
                    <w:rPr>
                      <w:sz w:val="18"/>
                    </w:rPr>
                    <w:t>designs</w:t>
                  </w:r>
                  <w:r>
                    <w:rPr>
                      <w:spacing w:val="-4"/>
                      <w:sz w:val="18"/>
                    </w:rPr>
                    <w:t> </w:t>
                  </w:r>
                  <w:r>
                    <w:rPr>
                      <w:sz w:val="18"/>
                    </w:rPr>
                    <w:t>referred</w:t>
                  </w:r>
                  <w:r>
                    <w:rPr>
                      <w:spacing w:val="-3"/>
                      <w:sz w:val="18"/>
                    </w:rPr>
                    <w:t> </w:t>
                  </w:r>
                  <w:r>
                    <w:rPr>
                      <w:sz w:val="18"/>
                    </w:rPr>
                    <w:t>to</w:t>
                  </w:r>
                  <w:r>
                    <w:rPr>
                      <w:spacing w:val="-4"/>
                      <w:sz w:val="18"/>
                    </w:rPr>
                    <w:t> </w:t>
                  </w:r>
                  <w:r>
                    <w:rPr>
                      <w:sz w:val="18"/>
                    </w:rPr>
                    <w:t>in</w:t>
                  </w:r>
                  <w:r>
                    <w:rPr>
                      <w:spacing w:val="-4"/>
                      <w:sz w:val="18"/>
                    </w:rPr>
                    <w:t> </w:t>
                  </w:r>
                  <w:r>
                    <w:rPr>
                      <w:sz w:val="18"/>
                    </w:rPr>
                    <w:t>this</w:t>
                  </w:r>
                  <w:r>
                    <w:rPr>
                      <w:spacing w:val="-4"/>
                      <w:sz w:val="18"/>
                    </w:rPr>
                    <w:t> </w:t>
                  </w:r>
                  <w:r>
                    <w:rPr>
                      <w:sz w:val="18"/>
                    </w:rPr>
                    <w:t>sample</w:t>
                  </w:r>
                  <w:r>
                    <w:rPr>
                      <w:spacing w:val="-3"/>
                      <w:sz w:val="18"/>
                    </w:rPr>
                    <w:t> </w:t>
                  </w:r>
                  <w:r>
                    <w:rPr>
                      <w:sz w:val="18"/>
                    </w:rPr>
                    <w:t>artwork</w:t>
                  </w:r>
                  <w:r>
                    <w:rPr>
                      <w:spacing w:val="-4"/>
                      <w:sz w:val="18"/>
                    </w:rPr>
                    <w:t> </w:t>
                  </w:r>
                  <w:r>
                    <w:rPr>
                      <w:sz w:val="18"/>
                    </w:rPr>
                    <w:t>are</w:t>
                  </w:r>
                  <w:r>
                    <w:rPr>
                      <w:spacing w:val="-3"/>
                      <w:sz w:val="18"/>
                    </w:rPr>
                    <w:t> </w:t>
                  </w:r>
                  <w:r>
                    <w:rPr>
                      <w:sz w:val="18"/>
                    </w:rPr>
                    <w:t>fictional</w:t>
                  </w:r>
                  <w:r>
                    <w:rPr>
                      <w:spacing w:val="40"/>
                      <w:sz w:val="18"/>
                    </w:rPr>
                    <w:t> </w:t>
                  </w:r>
                  <w:r>
                    <w:rPr>
                      <w:sz w:val="18"/>
                    </w:rPr>
                    <w:t>and not intended to</w:t>
                  </w:r>
                  <w:r>
                    <w:rPr>
                      <w:spacing w:val="-1"/>
                      <w:sz w:val="18"/>
                    </w:rPr>
                    <w:t> </w:t>
                  </w:r>
                  <w:r>
                    <w:rPr>
                      <w:sz w:val="18"/>
                    </w:rPr>
                    <w:t>refer to</w:t>
                  </w:r>
                  <w:r>
                    <w:rPr>
                      <w:spacing w:val="-1"/>
                      <w:sz w:val="18"/>
                    </w:rPr>
                    <w:t> </w:t>
                  </w:r>
                  <w:r>
                    <w:rPr>
                      <w:sz w:val="18"/>
                    </w:rPr>
                    <w:t>any</w:t>
                  </w:r>
                  <w:r>
                    <w:rPr>
                      <w:spacing w:val="-1"/>
                      <w:sz w:val="18"/>
                    </w:rPr>
                    <w:t> </w:t>
                  </w:r>
                  <w:r>
                    <w:rPr>
                      <w:sz w:val="18"/>
                    </w:rPr>
                    <w:t>actual</w:t>
                  </w:r>
                  <w:r>
                    <w:rPr>
                      <w:spacing w:val="-1"/>
                      <w:sz w:val="18"/>
                    </w:rPr>
                    <w:t> </w:t>
                  </w:r>
                  <w:r>
                    <w:rPr>
                      <w:sz w:val="18"/>
                    </w:rPr>
                    <w:t>organization, products</w:t>
                  </w:r>
                  <w:r>
                    <w:rPr>
                      <w:spacing w:val="-1"/>
                      <w:sz w:val="18"/>
                    </w:rPr>
                    <w:t> </w:t>
                  </w:r>
                  <w:r>
                    <w:rPr>
                      <w:sz w:val="18"/>
                    </w:rPr>
                    <w:t>or services.</w:t>
                  </w:r>
                </w:p>
              </w:txbxContent>
            </v:textbox>
            <w10:wrap type="none"/>
          </v:shape>
        </w:pict>
      </w:r>
      <w:r>
        <w:rPr/>
        <w:pict>
          <v:shape style="position:absolute;margin-left:72pt;margin-top:181.899994pt;width:467.9pt;height:54pt;mso-position-horizontal-relative:page;mso-position-vertical-relative:page;z-index:-16083456" type="#_x0000_t202" id="docshape5" filled="false" stroked="false">
            <v:textbox inset="0,0,0,0">
              <w:txbxContent>
                <w:p>
                  <w:pPr>
                    <w:spacing w:before="224"/>
                    <w:ind w:left="2848" w:right="2848" w:firstLine="0"/>
                    <w:jc w:val="center"/>
                    <w:rPr>
                      <w:b/>
                      <w:sz w:val="44"/>
                    </w:rPr>
                  </w:pPr>
                  <w:r>
                    <w:rPr>
                      <w:b/>
                      <w:color w:val="FFFFFF"/>
                      <w:w w:val="105"/>
                      <w:sz w:val="44"/>
                    </w:rPr>
                    <w:t>Statement</w:t>
                  </w:r>
                  <w:r>
                    <w:rPr>
                      <w:b/>
                      <w:color w:val="FFFFFF"/>
                      <w:spacing w:val="7"/>
                      <w:w w:val="105"/>
                      <w:sz w:val="44"/>
                    </w:rPr>
                    <w:t> </w:t>
                  </w:r>
                  <w:r>
                    <w:rPr>
                      <w:b/>
                      <w:color w:val="FFFFFF"/>
                      <w:w w:val="105"/>
                      <w:sz w:val="44"/>
                    </w:rPr>
                    <w:t>of</w:t>
                  </w:r>
                  <w:r>
                    <w:rPr>
                      <w:b/>
                      <w:color w:val="FFFFFF"/>
                      <w:spacing w:val="10"/>
                      <w:w w:val="105"/>
                      <w:sz w:val="44"/>
                    </w:rPr>
                    <w:t> </w:t>
                  </w:r>
                  <w:r>
                    <w:rPr>
                      <w:b/>
                      <w:color w:val="FFFFFF"/>
                      <w:spacing w:val="-4"/>
                      <w:w w:val="105"/>
                      <w:sz w:val="44"/>
                    </w:rPr>
                    <w:t>Work</w:t>
                  </w:r>
                </w:p>
                <w:p>
                  <w:pPr>
                    <w:pStyle w:val="BodyText"/>
                    <w:spacing w:before="8"/>
                    <w:ind w:left="40"/>
                    <w:rPr>
                      <w:b/>
                      <w:sz w:val="16"/>
                    </w:rPr>
                  </w:pPr>
                </w:p>
              </w:txbxContent>
            </v:textbox>
            <w10:wrap type="none"/>
          </v:shape>
        </w:pict>
      </w:r>
    </w:p>
    <w:p>
      <w:pPr>
        <w:spacing w:after="0"/>
        <w:rPr>
          <w:sz w:val="2"/>
          <w:szCs w:val="2"/>
        </w:rPr>
        <w:sectPr>
          <w:type w:val="continuous"/>
          <w:pgSz w:w="12240" w:h="15840"/>
          <w:pgMar w:top="720" w:bottom="280" w:left="1300" w:right="1300"/>
        </w:sectPr>
      </w:pPr>
    </w:p>
    <w:p>
      <w:pPr>
        <w:rPr>
          <w:sz w:val="2"/>
          <w:szCs w:val="2"/>
        </w:rPr>
      </w:pPr>
      <w:r>
        <w:rPr/>
        <w:pict>
          <v:rect style="position:absolute;margin-left:70.5pt;margin-top:139.259995pt;width:471pt;height:3pt;mso-position-horizontal-relative:page;mso-position-vertical-relative:page;z-index:-16082944" id="docshape6" filled="true" fillcolor="#f79646" stroked="false">
            <v:fill type="solid"/>
            <w10:wrap type="none"/>
          </v:rect>
        </w:pict>
      </w:r>
      <w:r>
        <w:rPr/>
        <w:pict>
          <v:rect style="position:absolute;margin-left:70.5pt;margin-top:449.339996pt;width:471pt;height:3pt;mso-position-horizontal-relative:page;mso-position-vertical-relative:page;z-index:-16082432" id="docshape7" filled="true" fillcolor="#f79646" stroked="false">
            <v:fill type="solid"/>
            <w10:wrap type="none"/>
          </v:rect>
        </w:pict>
      </w:r>
      <w:r>
        <w:rPr/>
        <w:drawing>
          <wp:anchor distT="0" distB="0" distL="0" distR="0" allowOverlap="1" layoutInCell="1" locked="0" behindDoc="1" simplePos="0" relativeHeight="487234560">
            <wp:simplePos x="0" y="0"/>
            <wp:positionH relativeFrom="page">
              <wp:posOffset>915577</wp:posOffset>
            </wp:positionH>
            <wp:positionV relativeFrom="page">
              <wp:posOffset>9328056</wp:posOffset>
            </wp:positionV>
            <wp:extent cx="913938" cy="348617"/>
            <wp:effectExtent l="0" t="0" r="0" b="0"/>
            <wp:wrapNone/>
            <wp:docPr id="5" name="image3.png"/>
            <wp:cNvGraphicFramePr>
              <a:graphicFrameLocks noChangeAspect="1"/>
            </wp:cNvGraphicFramePr>
            <a:graphic>
              <a:graphicData uri="http://schemas.openxmlformats.org/drawingml/2006/picture">
                <pic:pic>
                  <pic:nvPicPr>
                    <pic:cNvPr id="6" name="image3.png"/>
                    <pic:cNvPicPr/>
                  </pic:nvPicPr>
                  <pic:blipFill>
                    <a:blip r:embed="rId7" cstate="print"/>
                    <a:stretch>
                      <a:fillRect/>
                    </a:stretch>
                  </pic:blipFill>
                  <pic:spPr>
                    <a:xfrm>
                      <a:off x="0" y="0"/>
                      <a:ext cx="913938" cy="348617"/>
                    </a:xfrm>
                    <a:prstGeom prst="rect">
                      <a:avLst/>
                    </a:prstGeom>
                  </pic:spPr>
                </pic:pic>
              </a:graphicData>
            </a:graphic>
          </wp:anchor>
        </w:drawing>
      </w:r>
      <w:r>
        <w:rPr/>
        <w:pict>
          <v:shape style="position:absolute;margin-left:71pt;margin-top:34.940960pt;width:143.550pt;height:14.05pt;mso-position-horizontal-relative:page;mso-position-vertical-relative:page;z-index:-16081408" type="#_x0000_t202" id="docshape8" filled="false" stroked="false">
            <v:textbox inset="0,0,0,0">
              <w:txbxContent>
                <w:p>
                  <w:pPr>
                    <w:spacing w:before="20"/>
                    <w:ind w:left="20" w:right="0" w:firstLine="0"/>
                    <w:jc w:val="left"/>
                    <w:rPr>
                      <w:sz w:val="20"/>
                    </w:rPr>
                  </w:pPr>
                  <w:r>
                    <w:rPr>
                      <w:sz w:val="20"/>
                    </w:rPr>
                    <w:t>Statement</w:t>
                  </w:r>
                  <w:r>
                    <w:rPr>
                      <w:spacing w:val="-3"/>
                      <w:sz w:val="20"/>
                    </w:rPr>
                    <w:t> </w:t>
                  </w:r>
                  <w:r>
                    <w:rPr>
                      <w:sz w:val="20"/>
                    </w:rPr>
                    <w:t>of</w:t>
                  </w:r>
                  <w:r>
                    <w:rPr>
                      <w:spacing w:val="-4"/>
                      <w:sz w:val="20"/>
                    </w:rPr>
                    <w:t> </w:t>
                  </w:r>
                  <w:r>
                    <w:rPr>
                      <w:sz w:val="20"/>
                    </w:rPr>
                    <w:t>Work</w:t>
                  </w:r>
                  <w:r>
                    <w:rPr>
                      <w:spacing w:val="-3"/>
                      <w:sz w:val="20"/>
                    </w:rPr>
                    <w:t> </w:t>
                  </w:r>
                  <w:r>
                    <w:rPr>
                      <w:sz w:val="20"/>
                    </w:rPr>
                    <w:t>for</w:t>
                  </w:r>
                  <w:r>
                    <w:rPr>
                      <w:spacing w:val="-1"/>
                      <w:sz w:val="20"/>
                    </w:rPr>
                    <w:t> </w:t>
                  </w:r>
                  <w:r>
                    <w:rPr>
                      <w:spacing w:val="-2"/>
                      <w:sz w:val="20"/>
                    </w:rPr>
                    <w:t>GlobalCorp</w:t>
                  </w:r>
                </w:p>
              </w:txbxContent>
            </v:textbox>
            <w10:wrap type="none"/>
          </v:shape>
        </w:pict>
      </w:r>
      <w:r>
        <w:rPr/>
        <w:pict>
          <v:shape style="position:absolute;margin-left:491.118988pt;margin-top:34.940960pt;width:50.15pt;height:14.05pt;mso-position-horizontal-relative:page;mso-position-vertical-relative:page;z-index:-16080896" type="#_x0000_t202" id="docshape9" filled="false" stroked="false">
            <v:textbox inset="0,0,0,0">
              <w:txbxContent>
                <w:p>
                  <w:pPr>
                    <w:spacing w:before="20"/>
                    <w:ind w:left="20" w:right="0" w:firstLine="0"/>
                    <w:jc w:val="left"/>
                    <w:rPr>
                      <w:sz w:val="20"/>
                    </w:rPr>
                  </w:pPr>
                  <w:r>
                    <w:rPr>
                      <w:spacing w:val="-2"/>
                      <w:sz w:val="20"/>
                    </w:rPr>
                    <w:t>06/12/2022</w:t>
                  </w:r>
                </w:p>
              </w:txbxContent>
            </v:textbox>
            <w10:wrap type="none"/>
          </v:shape>
        </w:pict>
      </w:r>
      <w:r>
        <w:rPr/>
        <w:pict>
          <v:shape style="position:absolute;margin-left:71pt;margin-top:85.375999pt;width:435.75pt;height:30.85pt;mso-position-horizontal-relative:page;mso-position-vertical-relative:page;z-index:-16080384" type="#_x0000_t202" id="docshape10" filled="false" stroked="false">
            <v:textbox inset="0,0,0,0">
              <w:txbxContent>
                <w:p>
                  <w:pPr>
                    <w:pStyle w:val="BodyText"/>
                    <w:spacing w:before="20"/>
                  </w:pPr>
                  <w:r>
                    <w:rPr/>
                    <w:t>The</w:t>
                  </w:r>
                  <w:r>
                    <w:rPr>
                      <w:spacing w:val="-3"/>
                    </w:rPr>
                    <w:t> </w:t>
                  </w:r>
                  <w:r>
                    <w:rPr/>
                    <w:t>following</w:t>
                  </w:r>
                  <w:r>
                    <w:rPr>
                      <w:spacing w:val="-3"/>
                    </w:rPr>
                    <w:t> </w:t>
                  </w:r>
                  <w:r>
                    <w:rPr/>
                    <w:t>is</w:t>
                  </w:r>
                  <w:r>
                    <w:rPr>
                      <w:spacing w:val="-3"/>
                    </w:rPr>
                    <w:t> </w:t>
                  </w:r>
                  <w:r>
                    <w:rPr/>
                    <w:t>a</w:t>
                  </w:r>
                  <w:r>
                    <w:rPr>
                      <w:spacing w:val="-2"/>
                    </w:rPr>
                    <w:t> </w:t>
                  </w:r>
                  <w:r>
                    <w:rPr/>
                    <w:t>statement</w:t>
                  </w:r>
                  <w:r>
                    <w:rPr>
                      <w:spacing w:val="-3"/>
                    </w:rPr>
                    <w:t> </w:t>
                  </w:r>
                  <w:r>
                    <w:rPr/>
                    <w:t>of</w:t>
                  </w:r>
                  <w:r>
                    <w:rPr>
                      <w:spacing w:val="-3"/>
                    </w:rPr>
                    <w:t> </w:t>
                  </w:r>
                  <w:r>
                    <w:rPr/>
                    <w:t>work</w:t>
                  </w:r>
                  <w:r>
                    <w:rPr>
                      <w:spacing w:val="-3"/>
                    </w:rPr>
                    <w:t> </w:t>
                  </w:r>
                  <w:r>
                    <w:rPr/>
                    <w:t>to</w:t>
                  </w:r>
                  <w:r>
                    <w:rPr>
                      <w:spacing w:val="-3"/>
                    </w:rPr>
                    <w:t> </w:t>
                  </w:r>
                  <w:r>
                    <w:rPr/>
                    <w:t>be</w:t>
                  </w:r>
                  <w:r>
                    <w:rPr>
                      <w:spacing w:val="-3"/>
                    </w:rPr>
                    <w:t> </w:t>
                  </w:r>
                  <w:r>
                    <w:rPr/>
                    <w:t>performed</w:t>
                  </w:r>
                  <w:r>
                    <w:rPr>
                      <w:spacing w:val="-3"/>
                    </w:rPr>
                    <w:t> </w:t>
                  </w:r>
                  <w:r>
                    <w:rPr/>
                    <w:t>by</w:t>
                  </w:r>
                  <w:r>
                    <w:rPr>
                      <w:spacing w:val="-3"/>
                    </w:rPr>
                    <w:t> </w:t>
                  </w:r>
                  <w:r>
                    <w:rPr/>
                    <w:t>Custom</w:t>
                  </w:r>
                  <w:r>
                    <w:rPr>
                      <w:spacing w:val="-3"/>
                    </w:rPr>
                    <w:t> </w:t>
                  </w:r>
                  <w:r>
                    <w:rPr/>
                    <w:t>Solutions</w:t>
                  </w:r>
                  <w:r>
                    <w:rPr>
                      <w:spacing w:val="-3"/>
                    </w:rPr>
                    <w:t> </w:t>
                  </w:r>
                  <w:r>
                    <w:rPr/>
                    <w:t>on</w:t>
                  </w:r>
                  <w:r>
                    <w:rPr>
                      <w:spacing w:val="-3"/>
                    </w:rPr>
                    <w:t> </w:t>
                  </w:r>
                  <w:r>
                    <w:rPr/>
                    <w:t>behalf</w:t>
                  </w:r>
                  <w:r>
                    <w:rPr>
                      <w:spacing w:val="-3"/>
                    </w:rPr>
                    <w:t> </w:t>
                  </w:r>
                  <w:r>
                    <w:rPr/>
                    <w:t>of GlobalCorp for their global head office relocation project.</w:t>
                  </w:r>
                </w:p>
              </w:txbxContent>
            </v:textbox>
            <w10:wrap type="none"/>
          </v:shape>
        </w:pict>
      </w:r>
      <w:r>
        <w:rPr/>
        <w:pict>
          <v:shape style="position:absolute;margin-left:71pt;margin-top:153.218002pt;width:468.9pt;height:73.6pt;mso-position-horizontal-relative:page;mso-position-vertical-relative:page;z-index:-16079872" type="#_x0000_t202" id="docshape11" filled="false" stroked="false">
            <v:textbox inset="0,0,0,0">
              <w:txbxContent>
                <w:p>
                  <w:pPr>
                    <w:spacing w:before="34"/>
                    <w:ind w:left="20" w:right="0" w:firstLine="0"/>
                    <w:jc w:val="left"/>
                    <w:rPr>
                      <w:b/>
                      <w:sz w:val="36"/>
                    </w:rPr>
                  </w:pPr>
                  <w:bookmarkStart w:name="Background and Requirements" w:id="1"/>
                  <w:bookmarkEnd w:id="1"/>
                  <w:r>
                    <w:rPr/>
                  </w:r>
                  <w:r>
                    <w:rPr>
                      <w:b/>
                      <w:w w:val="105"/>
                      <w:sz w:val="36"/>
                    </w:rPr>
                    <w:t>Background</w:t>
                  </w:r>
                  <w:r>
                    <w:rPr>
                      <w:b/>
                      <w:spacing w:val="24"/>
                      <w:w w:val="105"/>
                      <w:sz w:val="36"/>
                    </w:rPr>
                    <w:t> </w:t>
                  </w:r>
                  <w:r>
                    <w:rPr>
                      <w:b/>
                      <w:w w:val="105"/>
                      <w:sz w:val="36"/>
                    </w:rPr>
                    <w:t>and</w:t>
                  </w:r>
                  <w:r>
                    <w:rPr>
                      <w:b/>
                      <w:spacing w:val="24"/>
                      <w:w w:val="105"/>
                      <w:sz w:val="36"/>
                    </w:rPr>
                    <w:t> </w:t>
                  </w:r>
                  <w:r>
                    <w:rPr>
                      <w:b/>
                      <w:spacing w:val="-2"/>
                      <w:w w:val="105"/>
                      <w:sz w:val="36"/>
                    </w:rPr>
                    <w:t>Requirements</w:t>
                  </w:r>
                </w:p>
                <w:p>
                  <w:pPr>
                    <w:pStyle w:val="BodyText"/>
                    <w:spacing w:before="121"/>
                  </w:pPr>
                  <w:r>
                    <w:rPr/>
                    <w:t>GlobalCorp Real Estate team will be executing a major project in support of their head office relocation.</w:t>
                  </w:r>
                  <w:r>
                    <w:rPr>
                      <w:spacing w:val="-3"/>
                    </w:rPr>
                    <w:t> </w:t>
                  </w:r>
                  <w:r>
                    <w:rPr/>
                    <w:t>The</w:t>
                  </w:r>
                  <w:r>
                    <w:rPr>
                      <w:spacing w:val="-4"/>
                    </w:rPr>
                    <w:t> </w:t>
                  </w:r>
                  <w:r>
                    <w:rPr/>
                    <w:t>size</w:t>
                  </w:r>
                  <w:r>
                    <w:rPr>
                      <w:spacing w:val="-3"/>
                    </w:rPr>
                    <w:t> </w:t>
                  </w:r>
                  <w:r>
                    <w:rPr/>
                    <w:t>and</w:t>
                  </w:r>
                  <w:r>
                    <w:rPr>
                      <w:spacing w:val="-4"/>
                    </w:rPr>
                    <w:t> </w:t>
                  </w:r>
                  <w:r>
                    <w:rPr/>
                    <w:t>complexity</w:t>
                  </w:r>
                  <w:r>
                    <w:rPr>
                      <w:spacing w:val="-4"/>
                    </w:rPr>
                    <w:t> </w:t>
                  </w:r>
                  <w:r>
                    <w:rPr/>
                    <w:t>of</w:t>
                  </w:r>
                  <w:r>
                    <w:rPr>
                      <w:spacing w:val="-4"/>
                    </w:rPr>
                    <w:t> </w:t>
                  </w:r>
                  <w:r>
                    <w:rPr/>
                    <w:t>the</w:t>
                  </w:r>
                  <w:r>
                    <w:rPr>
                      <w:spacing w:val="-4"/>
                    </w:rPr>
                    <w:t> </w:t>
                  </w:r>
                  <w:r>
                    <w:rPr/>
                    <w:t>project</w:t>
                  </w:r>
                  <w:r>
                    <w:rPr>
                      <w:spacing w:val="-4"/>
                    </w:rPr>
                    <w:t> </w:t>
                  </w:r>
                  <w:r>
                    <w:rPr/>
                    <w:t>requires</w:t>
                  </w:r>
                  <w:r>
                    <w:rPr>
                      <w:spacing w:val="-2"/>
                    </w:rPr>
                    <w:t> </w:t>
                  </w:r>
                  <w:r>
                    <w:rPr/>
                    <w:t>an</w:t>
                  </w:r>
                  <w:r>
                    <w:rPr>
                      <w:spacing w:val="-4"/>
                    </w:rPr>
                    <w:t> </w:t>
                  </w:r>
                  <w:r>
                    <w:rPr/>
                    <w:t>experienced</w:t>
                  </w:r>
                  <w:r>
                    <w:rPr>
                      <w:spacing w:val="-4"/>
                    </w:rPr>
                    <w:t> </w:t>
                  </w:r>
                  <w:r>
                    <w:rPr/>
                    <w:t>project</w:t>
                  </w:r>
                  <w:r>
                    <w:rPr>
                      <w:spacing w:val="-4"/>
                    </w:rPr>
                    <w:t> </w:t>
                  </w:r>
                  <w:r>
                    <w:rPr/>
                    <w:t>manager</w:t>
                  </w:r>
                  <w:r>
                    <w:rPr>
                      <w:spacing w:val="-3"/>
                    </w:rPr>
                    <w:t> </w:t>
                  </w:r>
                  <w:r>
                    <w:rPr/>
                    <w:t>to manage the execution of work. Major complexity factors include:</w:t>
                  </w:r>
                </w:p>
              </w:txbxContent>
            </v:textbox>
            <w10:wrap type="none"/>
          </v:shape>
        </w:pict>
      </w:r>
      <w:r>
        <w:rPr/>
        <w:pict>
          <v:shape style="position:absolute;margin-left:71pt;margin-top:230.815994pt;width:11.6pt;height:16.45pt;mso-position-horizontal-relative:page;mso-position-vertical-relative:page;z-index:-16079360" type="#_x0000_t202" id="docshape12" filled="false" stroked="false">
            <v:textbox inset="0,0,0,0">
              <w:txbxContent>
                <w:p>
                  <w:pPr>
                    <w:pStyle w:val="BodyText"/>
                    <w:spacing w:before="20"/>
                  </w:pPr>
                  <w:r>
                    <w:rPr>
                      <w:spacing w:val="-5"/>
                    </w:rPr>
                    <w:t>1)</w:t>
                  </w:r>
                </w:p>
              </w:txbxContent>
            </v:textbox>
            <w10:wrap type="none"/>
          </v:shape>
        </w:pict>
      </w:r>
      <w:r>
        <w:rPr/>
        <w:pict>
          <v:shape style="position:absolute;margin-left:89pt;margin-top:230.815994pt;width:449.95pt;height:146.25pt;mso-position-horizontal-relative:page;mso-position-vertical-relative:page;z-index:-16078848" type="#_x0000_t202" id="docshape13" filled="false" stroked="false">
            <v:textbox inset="0,0,0,0">
              <w:txbxContent>
                <w:p>
                  <w:pPr>
                    <w:pStyle w:val="BodyText"/>
                    <w:spacing w:before="20"/>
                  </w:pPr>
                  <w:r>
                    <w:rPr/>
                    <w:t>The</w:t>
                  </w:r>
                  <w:r>
                    <w:rPr>
                      <w:spacing w:val="-4"/>
                    </w:rPr>
                    <w:t> </w:t>
                  </w:r>
                  <w:r>
                    <w:rPr/>
                    <w:t>project</w:t>
                  </w:r>
                  <w:r>
                    <w:rPr>
                      <w:spacing w:val="-3"/>
                    </w:rPr>
                    <w:t> </w:t>
                  </w:r>
                  <w:r>
                    <w:rPr/>
                    <w:t>requires</w:t>
                  </w:r>
                  <w:r>
                    <w:rPr>
                      <w:spacing w:val="-4"/>
                    </w:rPr>
                    <w:t> </w:t>
                  </w:r>
                  <w:r>
                    <w:rPr/>
                    <w:t>cooperation,</w:t>
                  </w:r>
                  <w:r>
                    <w:rPr>
                      <w:spacing w:val="-4"/>
                    </w:rPr>
                    <w:t> </w:t>
                  </w:r>
                  <w:r>
                    <w:rPr/>
                    <w:t>coordination,</w:t>
                  </w:r>
                  <w:r>
                    <w:rPr>
                      <w:spacing w:val="-4"/>
                    </w:rPr>
                    <w:t> </w:t>
                  </w:r>
                  <w:r>
                    <w:rPr/>
                    <w:t>and</w:t>
                  </w:r>
                  <w:r>
                    <w:rPr>
                      <w:spacing w:val="-3"/>
                    </w:rPr>
                    <w:t> </w:t>
                  </w:r>
                  <w:r>
                    <w:rPr/>
                    <w:t>support</w:t>
                  </w:r>
                  <w:r>
                    <w:rPr>
                      <w:spacing w:val="-4"/>
                    </w:rPr>
                    <w:t> </w:t>
                  </w:r>
                  <w:r>
                    <w:rPr/>
                    <w:t>for</w:t>
                  </w:r>
                  <w:r>
                    <w:rPr>
                      <w:spacing w:val="-4"/>
                    </w:rPr>
                    <w:t> </w:t>
                  </w:r>
                  <w:r>
                    <w:rPr/>
                    <w:t>a</w:t>
                  </w:r>
                  <w:r>
                    <w:rPr>
                      <w:spacing w:val="-3"/>
                    </w:rPr>
                    <w:t> </w:t>
                  </w:r>
                  <w:r>
                    <w:rPr/>
                    <w:t>broad</w:t>
                  </w:r>
                  <w:r>
                    <w:rPr>
                      <w:spacing w:val="-4"/>
                    </w:rPr>
                    <w:t> </w:t>
                  </w:r>
                  <w:r>
                    <w:rPr/>
                    <w:t>group</w:t>
                  </w:r>
                  <w:r>
                    <w:rPr>
                      <w:spacing w:val="-4"/>
                    </w:rPr>
                    <w:t> </w:t>
                  </w:r>
                  <w:r>
                    <w:rPr/>
                    <w:t>of stakeholders, including:</w:t>
                  </w:r>
                </w:p>
                <w:p>
                  <w:pPr>
                    <w:pStyle w:val="BodyText"/>
                    <w:numPr>
                      <w:ilvl w:val="0"/>
                      <w:numId w:val="1"/>
                    </w:numPr>
                    <w:tabs>
                      <w:tab w:pos="380" w:val="left" w:leader="none"/>
                    </w:tabs>
                    <w:spacing w:line="240" w:lineRule="auto" w:before="1" w:after="0"/>
                    <w:ind w:left="380" w:right="0" w:hanging="360"/>
                    <w:jc w:val="left"/>
                  </w:pPr>
                  <w:r>
                    <w:rPr/>
                    <w:t>Facilities</w:t>
                  </w:r>
                  <w:r>
                    <w:rPr>
                      <w:spacing w:val="-8"/>
                    </w:rPr>
                    <w:t> </w:t>
                  </w:r>
                  <w:r>
                    <w:rPr>
                      <w:spacing w:val="-2"/>
                    </w:rPr>
                    <w:t>staff</w:t>
                  </w:r>
                </w:p>
                <w:p>
                  <w:pPr>
                    <w:pStyle w:val="BodyText"/>
                    <w:numPr>
                      <w:ilvl w:val="0"/>
                      <w:numId w:val="1"/>
                    </w:numPr>
                    <w:tabs>
                      <w:tab w:pos="380" w:val="left" w:leader="none"/>
                    </w:tabs>
                    <w:spacing w:line="240" w:lineRule="auto" w:before="0" w:after="0"/>
                    <w:ind w:left="380" w:right="0" w:hanging="360"/>
                    <w:jc w:val="left"/>
                  </w:pPr>
                  <w:r>
                    <w:rPr/>
                    <w:t>Field</w:t>
                  </w:r>
                  <w:r>
                    <w:rPr>
                      <w:spacing w:val="-6"/>
                    </w:rPr>
                    <w:t> </w:t>
                  </w:r>
                  <w:r>
                    <w:rPr/>
                    <w:t>office</w:t>
                  </w:r>
                  <w:r>
                    <w:rPr>
                      <w:spacing w:val="-2"/>
                    </w:rPr>
                    <w:t> managers</w:t>
                  </w:r>
                </w:p>
                <w:p>
                  <w:pPr>
                    <w:pStyle w:val="BodyText"/>
                    <w:numPr>
                      <w:ilvl w:val="0"/>
                      <w:numId w:val="1"/>
                    </w:numPr>
                    <w:tabs>
                      <w:tab w:pos="380" w:val="left" w:leader="none"/>
                    </w:tabs>
                    <w:spacing w:line="240" w:lineRule="auto" w:before="0" w:after="0"/>
                    <w:ind w:left="380" w:right="0" w:hanging="360"/>
                    <w:jc w:val="left"/>
                  </w:pPr>
                  <w:r>
                    <w:rPr/>
                    <w:t>Architects,</w:t>
                  </w:r>
                  <w:r>
                    <w:rPr>
                      <w:spacing w:val="-4"/>
                    </w:rPr>
                    <w:t> </w:t>
                  </w:r>
                  <w:r>
                    <w:rPr/>
                    <w:t>builders</w:t>
                  </w:r>
                  <w:r>
                    <w:rPr>
                      <w:spacing w:val="-4"/>
                    </w:rPr>
                    <w:t> </w:t>
                  </w:r>
                  <w:r>
                    <w:rPr/>
                    <w:t>and</w:t>
                  </w:r>
                  <w:r>
                    <w:rPr>
                      <w:spacing w:val="-4"/>
                    </w:rPr>
                    <w:t> </w:t>
                  </w:r>
                  <w:r>
                    <w:rPr/>
                    <w:t>other</w:t>
                  </w:r>
                  <w:r>
                    <w:rPr>
                      <w:spacing w:val="-3"/>
                    </w:rPr>
                    <w:t> </w:t>
                  </w:r>
                  <w:r>
                    <w:rPr>
                      <w:spacing w:val="-2"/>
                    </w:rPr>
                    <w:t>contractors</w:t>
                  </w:r>
                </w:p>
                <w:p>
                  <w:pPr>
                    <w:pStyle w:val="BodyText"/>
                    <w:numPr>
                      <w:ilvl w:val="0"/>
                      <w:numId w:val="1"/>
                    </w:numPr>
                    <w:tabs>
                      <w:tab w:pos="380" w:val="left" w:leader="none"/>
                    </w:tabs>
                    <w:spacing w:line="240" w:lineRule="auto" w:before="2" w:after="0"/>
                    <w:ind w:left="380" w:right="0" w:hanging="360"/>
                    <w:jc w:val="left"/>
                  </w:pPr>
                  <w:r>
                    <w:rPr/>
                    <w:t>Office</w:t>
                  </w:r>
                  <w:r>
                    <w:rPr>
                      <w:spacing w:val="-3"/>
                    </w:rPr>
                    <w:t> </w:t>
                  </w:r>
                  <w:r>
                    <w:rPr>
                      <w:spacing w:val="-2"/>
                    </w:rPr>
                    <w:t>managers</w:t>
                  </w:r>
                </w:p>
                <w:p>
                  <w:pPr>
                    <w:pStyle w:val="BodyText"/>
                    <w:spacing w:before="0"/>
                  </w:pPr>
                  <w:r>
                    <w:rPr/>
                    <w:t>The</w:t>
                  </w:r>
                  <w:r>
                    <w:rPr>
                      <w:spacing w:val="-4"/>
                    </w:rPr>
                    <w:t> </w:t>
                  </w:r>
                  <w:r>
                    <w:rPr/>
                    <w:t>office</w:t>
                  </w:r>
                  <w:r>
                    <w:rPr>
                      <w:spacing w:val="-4"/>
                    </w:rPr>
                    <w:t> </w:t>
                  </w:r>
                  <w:r>
                    <w:rPr/>
                    <w:t>relocation</w:t>
                  </w:r>
                  <w:r>
                    <w:rPr>
                      <w:spacing w:val="-4"/>
                    </w:rPr>
                    <w:t> </w:t>
                  </w:r>
                  <w:r>
                    <w:rPr/>
                    <w:t>has</w:t>
                  </w:r>
                  <w:r>
                    <w:rPr>
                      <w:spacing w:val="-4"/>
                    </w:rPr>
                    <w:t> </w:t>
                  </w:r>
                  <w:r>
                    <w:rPr/>
                    <w:t>many</w:t>
                  </w:r>
                  <w:r>
                    <w:rPr>
                      <w:spacing w:val="-3"/>
                    </w:rPr>
                    <w:t> </w:t>
                  </w:r>
                  <w:r>
                    <w:rPr/>
                    <w:t>details</w:t>
                  </w:r>
                  <w:r>
                    <w:rPr>
                      <w:spacing w:val="-4"/>
                    </w:rPr>
                    <w:t> </w:t>
                  </w:r>
                  <w:r>
                    <w:rPr/>
                    <w:t>to</w:t>
                  </w:r>
                  <w:r>
                    <w:rPr>
                      <w:spacing w:val="-3"/>
                    </w:rPr>
                    <w:t> </w:t>
                  </w:r>
                  <w:r>
                    <w:rPr/>
                    <w:t>track</w:t>
                  </w:r>
                  <w:r>
                    <w:rPr>
                      <w:spacing w:val="-3"/>
                    </w:rPr>
                    <w:t> </w:t>
                  </w:r>
                  <w:r>
                    <w:rPr/>
                    <w:t>and</w:t>
                  </w:r>
                  <w:r>
                    <w:rPr>
                      <w:spacing w:val="-4"/>
                    </w:rPr>
                    <w:t> </w:t>
                  </w:r>
                  <w:r>
                    <w:rPr/>
                    <w:t>many</w:t>
                  </w:r>
                  <w:r>
                    <w:rPr>
                      <w:spacing w:val="-4"/>
                    </w:rPr>
                    <w:t> </w:t>
                  </w:r>
                  <w:r>
                    <w:rPr/>
                    <w:t>dependencies</w:t>
                  </w:r>
                  <w:r>
                    <w:rPr>
                      <w:spacing w:val="-4"/>
                    </w:rPr>
                    <w:t> </w:t>
                  </w:r>
                  <w:r>
                    <w:rPr/>
                    <w:t>within</w:t>
                  </w:r>
                  <w:r>
                    <w:rPr>
                      <w:spacing w:val="-4"/>
                    </w:rPr>
                    <w:t> </w:t>
                  </w:r>
                  <w:r>
                    <w:rPr/>
                    <w:t>the</w:t>
                  </w:r>
                  <w:r>
                    <w:rPr>
                      <w:spacing w:val="-2"/>
                    </w:rPr>
                    <w:t> </w:t>
                  </w:r>
                  <w:r>
                    <w:rPr/>
                    <w:t>project. Past relocation projects have suffered from a lack of on-schedule performance.</w:t>
                  </w:r>
                </w:p>
                <w:p>
                  <w:pPr>
                    <w:pStyle w:val="BodyText"/>
                    <w:spacing w:before="1"/>
                  </w:pPr>
                  <w:r>
                    <w:rPr/>
                    <w:t>External</w:t>
                  </w:r>
                  <w:r>
                    <w:rPr>
                      <w:spacing w:val="-5"/>
                    </w:rPr>
                    <w:t> </w:t>
                  </w:r>
                  <w:r>
                    <w:rPr/>
                    <w:t>stakeholders</w:t>
                  </w:r>
                  <w:r>
                    <w:rPr>
                      <w:spacing w:val="-6"/>
                    </w:rPr>
                    <w:t> </w:t>
                  </w:r>
                  <w:r>
                    <w:rPr/>
                    <w:t>represent</w:t>
                  </w:r>
                  <w:r>
                    <w:rPr>
                      <w:spacing w:val="-5"/>
                    </w:rPr>
                    <w:t> </w:t>
                  </w:r>
                  <w:r>
                    <w:rPr/>
                    <w:t>potential</w:t>
                  </w:r>
                  <w:r>
                    <w:rPr>
                      <w:spacing w:val="-4"/>
                    </w:rPr>
                    <w:t> </w:t>
                  </w:r>
                  <w:r>
                    <w:rPr>
                      <w:spacing w:val="-2"/>
                    </w:rPr>
                    <w:t>risks.</w:t>
                  </w:r>
                </w:p>
                <w:p>
                  <w:pPr>
                    <w:pStyle w:val="BodyText"/>
                    <w:spacing w:before="0"/>
                  </w:pPr>
                  <w:r>
                    <w:rPr/>
                    <w:t>The</w:t>
                  </w:r>
                  <w:r>
                    <w:rPr>
                      <w:spacing w:val="-6"/>
                    </w:rPr>
                    <w:t> </w:t>
                  </w:r>
                  <w:r>
                    <w:rPr/>
                    <w:t>real</w:t>
                  </w:r>
                  <w:r>
                    <w:rPr>
                      <w:spacing w:val="-3"/>
                    </w:rPr>
                    <w:t> </w:t>
                  </w:r>
                  <w:r>
                    <w:rPr/>
                    <w:t>estate</w:t>
                  </w:r>
                  <w:r>
                    <w:rPr>
                      <w:spacing w:val="-2"/>
                    </w:rPr>
                    <w:t> </w:t>
                  </w:r>
                  <w:r>
                    <w:rPr/>
                    <w:t>and</w:t>
                  </w:r>
                  <w:r>
                    <w:rPr>
                      <w:spacing w:val="-4"/>
                    </w:rPr>
                    <w:t> </w:t>
                  </w:r>
                  <w:r>
                    <w:rPr/>
                    <w:t>facilities</w:t>
                  </w:r>
                  <w:r>
                    <w:rPr>
                      <w:spacing w:val="-4"/>
                    </w:rPr>
                    <w:t> </w:t>
                  </w:r>
                  <w:r>
                    <w:rPr/>
                    <w:t>teams</w:t>
                  </w:r>
                  <w:r>
                    <w:rPr>
                      <w:spacing w:val="-1"/>
                    </w:rPr>
                    <w:t> </w:t>
                  </w:r>
                  <w:r>
                    <w:rPr/>
                    <w:t>are</w:t>
                  </w:r>
                  <w:r>
                    <w:rPr>
                      <w:spacing w:val="-4"/>
                    </w:rPr>
                    <w:t> </w:t>
                  </w:r>
                  <w:r>
                    <w:rPr/>
                    <w:t>geographically</w:t>
                  </w:r>
                  <w:r>
                    <w:rPr>
                      <w:spacing w:val="-3"/>
                    </w:rPr>
                    <w:t> </w:t>
                  </w:r>
                  <w:r>
                    <w:rPr>
                      <w:spacing w:val="-2"/>
                    </w:rPr>
                    <w:t>dispersed.</w:t>
                  </w:r>
                </w:p>
              </w:txbxContent>
            </v:textbox>
            <w10:wrap type="none"/>
          </v:shape>
        </w:pict>
      </w:r>
      <w:r>
        <w:rPr/>
        <w:pict>
          <v:shape style="position:absolute;margin-left:71pt;margin-top:317.335999pt;width:11.6pt;height:16.45pt;mso-position-horizontal-relative:page;mso-position-vertical-relative:page;z-index:-16078336" type="#_x0000_t202" id="docshape14" filled="false" stroked="false">
            <v:textbox inset="0,0,0,0">
              <w:txbxContent>
                <w:p>
                  <w:pPr>
                    <w:pStyle w:val="BodyText"/>
                    <w:spacing w:before="20"/>
                  </w:pPr>
                  <w:r>
                    <w:rPr>
                      <w:spacing w:val="-5"/>
                    </w:rPr>
                    <w:t>2)</w:t>
                  </w:r>
                </w:p>
              </w:txbxContent>
            </v:textbox>
            <w10:wrap type="none"/>
          </v:shape>
        </w:pict>
      </w:r>
      <w:r>
        <w:rPr/>
        <w:pict>
          <v:shape style="position:absolute;margin-left:71pt;margin-top:346.196014pt;width:11.6pt;height:30.85pt;mso-position-horizontal-relative:page;mso-position-vertical-relative:page;z-index:-16077824" type="#_x0000_t202" id="docshape15" filled="false" stroked="false">
            <v:textbox inset="0,0,0,0">
              <w:txbxContent>
                <w:p>
                  <w:pPr>
                    <w:pStyle w:val="BodyText"/>
                    <w:spacing w:before="20"/>
                  </w:pPr>
                  <w:r>
                    <w:rPr>
                      <w:spacing w:val="-5"/>
                    </w:rPr>
                    <w:t>3)</w:t>
                  </w:r>
                </w:p>
                <w:p>
                  <w:pPr>
                    <w:pStyle w:val="BodyText"/>
                    <w:spacing w:before="0"/>
                  </w:pPr>
                  <w:r>
                    <w:rPr>
                      <w:spacing w:val="-5"/>
                    </w:rPr>
                    <w:t>4)</w:t>
                  </w:r>
                </w:p>
              </w:txbxContent>
            </v:textbox>
            <w10:wrap type="none"/>
          </v:shape>
        </w:pict>
      </w:r>
      <w:r>
        <w:rPr/>
        <w:pict>
          <v:shape style="position:absolute;margin-left:71pt;margin-top:381.056pt;width:452.6pt;height:45.3pt;mso-position-horizontal-relative:page;mso-position-vertical-relative:page;z-index:-16077312" type="#_x0000_t202" id="docshape16" filled="false" stroked="false">
            <v:textbox inset="0,0,0,0">
              <w:txbxContent>
                <w:p>
                  <w:pPr>
                    <w:pStyle w:val="BodyText"/>
                    <w:spacing w:before="20"/>
                    <w:ind w:right="17"/>
                    <w:jc w:val="both"/>
                  </w:pPr>
                  <w:r>
                    <w:rPr/>
                    <w:t>The</w:t>
                  </w:r>
                  <w:r>
                    <w:rPr>
                      <w:spacing w:val="-4"/>
                    </w:rPr>
                    <w:t> </w:t>
                  </w:r>
                  <w:r>
                    <w:rPr/>
                    <w:t>project</w:t>
                  </w:r>
                  <w:r>
                    <w:rPr>
                      <w:spacing w:val="-3"/>
                    </w:rPr>
                    <w:t> </w:t>
                  </w:r>
                  <w:r>
                    <w:rPr/>
                    <w:t>manager</w:t>
                  </w:r>
                  <w:r>
                    <w:rPr>
                      <w:spacing w:val="-3"/>
                    </w:rPr>
                    <w:t> </w:t>
                  </w:r>
                  <w:r>
                    <w:rPr/>
                    <w:t>will</w:t>
                  </w:r>
                  <w:r>
                    <w:rPr>
                      <w:spacing w:val="-4"/>
                    </w:rPr>
                    <w:t> </w:t>
                  </w:r>
                  <w:r>
                    <w:rPr/>
                    <w:t>report</w:t>
                  </w:r>
                  <w:r>
                    <w:rPr>
                      <w:spacing w:val="-4"/>
                    </w:rPr>
                    <w:t> </w:t>
                  </w:r>
                  <w:r>
                    <w:rPr/>
                    <w:t>to</w:t>
                  </w:r>
                  <w:r>
                    <w:rPr>
                      <w:spacing w:val="-3"/>
                    </w:rPr>
                    <w:t> </w:t>
                  </w:r>
                  <w:r>
                    <w:rPr/>
                    <w:t>and</w:t>
                  </w:r>
                  <w:r>
                    <w:rPr>
                      <w:spacing w:val="-4"/>
                    </w:rPr>
                    <w:t> </w:t>
                  </w:r>
                  <w:r>
                    <w:rPr/>
                    <w:t>support</w:t>
                  </w:r>
                  <w:r>
                    <w:rPr>
                      <w:spacing w:val="-3"/>
                    </w:rPr>
                    <w:t> </w:t>
                  </w:r>
                  <w:r>
                    <w:rPr/>
                    <w:t>the</w:t>
                  </w:r>
                  <w:r>
                    <w:rPr>
                      <w:spacing w:val="-4"/>
                    </w:rPr>
                    <w:t> </w:t>
                  </w:r>
                  <w:r>
                    <w:rPr/>
                    <w:t>Global</w:t>
                  </w:r>
                  <w:r>
                    <w:rPr>
                      <w:spacing w:val="-3"/>
                    </w:rPr>
                    <w:t> </w:t>
                  </w:r>
                  <w:r>
                    <w:rPr/>
                    <w:t>Real</w:t>
                  </w:r>
                  <w:r>
                    <w:rPr>
                      <w:spacing w:val="-3"/>
                    </w:rPr>
                    <w:t> </w:t>
                  </w:r>
                  <w:r>
                    <w:rPr/>
                    <w:t>Estate</w:t>
                  </w:r>
                  <w:r>
                    <w:rPr>
                      <w:spacing w:val="-4"/>
                    </w:rPr>
                    <w:t> </w:t>
                  </w:r>
                  <w:r>
                    <w:rPr/>
                    <w:t>Director.</w:t>
                  </w:r>
                  <w:r>
                    <w:rPr>
                      <w:spacing w:val="-3"/>
                    </w:rPr>
                    <w:t> </w:t>
                  </w:r>
                  <w:r>
                    <w:rPr/>
                    <w:t>The</w:t>
                  </w:r>
                  <w:r>
                    <w:rPr>
                      <w:spacing w:val="-3"/>
                    </w:rPr>
                    <w:t> </w:t>
                  </w:r>
                  <w:r>
                    <w:rPr/>
                    <w:t>project manager</w:t>
                  </w:r>
                  <w:r>
                    <w:rPr>
                      <w:spacing w:val="-1"/>
                    </w:rPr>
                    <w:t> </w:t>
                  </w:r>
                  <w:r>
                    <w:rPr/>
                    <w:t>will</w:t>
                  </w:r>
                  <w:r>
                    <w:rPr>
                      <w:spacing w:val="-2"/>
                    </w:rPr>
                    <w:t> </w:t>
                  </w:r>
                  <w:r>
                    <w:rPr/>
                    <w:t>not</w:t>
                  </w:r>
                  <w:r>
                    <w:rPr>
                      <w:spacing w:val="-2"/>
                    </w:rPr>
                    <w:t> </w:t>
                  </w:r>
                  <w:r>
                    <w:rPr/>
                    <w:t>be</w:t>
                  </w:r>
                  <w:r>
                    <w:rPr>
                      <w:spacing w:val="-1"/>
                    </w:rPr>
                    <w:t> </w:t>
                  </w:r>
                  <w:r>
                    <w:rPr/>
                    <w:t>responsible</w:t>
                  </w:r>
                  <w:r>
                    <w:rPr>
                      <w:spacing w:val="-2"/>
                    </w:rPr>
                    <w:t> </w:t>
                  </w:r>
                  <w:r>
                    <w:rPr/>
                    <w:t>for</w:t>
                  </w:r>
                  <w:r>
                    <w:rPr>
                      <w:spacing w:val="-1"/>
                    </w:rPr>
                    <w:t> </w:t>
                  </w:r>
                  <w:r>
                    <w:rPr/>
                    <w:t>the</w:t>
                  </w:r>
                  <w:r>
                    <w:rPr>
                      <w:spacing w:val="-2"/>
                    </w:rPr>
                    <w:t> </w:t>
                  </w:r>
                  <w:r>
                    <w:rPr/>
                    <w:t>design, personnel</w:t>
                  </w:r>
                  <w:r>
                    <w:rPr>
                      <w:spacing w:val="-1"/>
                    </w:rPr>
                    <w:t> </w:t>
                  </w:r>
                  <w:r>
                    <w:rPr/>
                    <w:t>management,</w:t>
                  </w:r>
                  <w:r>
                    <w:rPr>
                      <w:spacing w:val="-2"/>
                    </w:rPr>
                    <w:t> </w:t>
                  </w:r>
                  <w:r>
                    <w:rPr/>
                    <w:t>financial</w:t>
                  </w:r>
                  <w:r>
                    <w:rPr>
                      <w:spacing w:val="-1"/>
                    </w:rPr>
                    <w:t> </w:t>
                  </w:r>
                  <w:r>
                    <w:rPr/>
                    <w:t>decision making, deliverables or construction expertise.</w:t>
                  </w:r>
                </w:p>
              </w:txbxContent>
            </v:textbox>
            <w10:wrap type="none"/>
          </v:shape>
        </w:pict>
      </w:r>
      <w:r>
        <w:rPr/>
        <w:pict>
          <v:shape style="position:absolute;margin-left:71pt;margin-top:463.297913pt;width:430.35pt;height:59.2pt;mso-position-horizontal-relative:page;mso-position-vertical-relative:page;z-index:-16076800" type="#_x0000_t202" id="docshape17" filled="false" stroked="false">
            <v:textbox inset="0,0,0,0">
              <w:txbxContent>
                <w:p>
                  <w:pPr>
                    <w:spacing w:before="34"/>
                    <w:ind w:left="20" w:right="0" w:firstLine="0"/>
                    <w:jc w:val="left"/>
                    <w:rPr>
                      <w:b/>
                      <w:sz w:val="36"/>
                    </w:rPr>
                  </w:pPr>
                  <w:bookmarkStart w:name="Project Goals" w:id="2"/>
                  <w:bookmarkEnd w:id="2"/>
                  <w:r>
                    <w:rPr/>
                  </w:r>
                  <w:r>
                    <w:rPr>
                      <w:b/>
                      <w:w w:val="105"/>
                      <w:sz w:val="36"/>
                    </w:rPr>
                    <w:t>Project</w:t>
                  </w:r>
                  <w:r>
                    <w:rPr>
                      <w:b/>
                      <w:spacing w:val="20"/>
                      <w:w w:val="105"/>
                      <w:sz w:val="36"/>
                    </w:rPr>
                    <w:t> </w:t>
                  </w:r>
                  <w:r>
                    <w:rPr>
                      <w:b/>
                      <w:spacing w:val="-2"/>
                      <w:w w:val="105"/>
                      <w:sz w:val="36"/>
                    </w:rPr>
                    <w:t>Goals</w:t>
                  </w:r>
                </w:p>
                <w:p>
                  <w:pPr>
                    <w:pStyle w:val="BodyText"/>
                    <w:spacing w:before="121"/>
                  </w:pPr>
                  <w:r>
                    <w:rPr/>
                    <w:t>Based</w:t>
                  </w:r>
                  <w:r>
                    <w:rPr>
                      <w:spacing w:val="-4"/>
                    </w:rPr>
                    <w:t> </w:t>
                  </w:r>
                  <w:r>
                    <w:rPr/>
                    <w:t>upon</w:t>
                  </w:r>
                  <w:r>
                    <w:rPr>
                      <w:spacing w:val="-5"/>
                    </w:rPr>
                    <w:t> </w:t>
                  </w:r>
                  <w:r>
                    <w:rPr/>
                    <w:t>the</w:t>
                  </w:r>
                  <w:r>
                    <w:rPr>
                      <w:spacing w:val="-4"/>
                    </w:rPr>
                    <w:t> </w:t>
                  </w:r>
                  <w:r>
                    <w:rPr/>
                    <w:t>requirements</w:t>
                  </w:r>
                  <w:r>
                    <w:rPr>
                      <w:spacing w:val="-5"/>
                    </w:rPr>
                    <w:t> </w:t>
                  </w:r>
                  <w:r>
                    <w:rPr/>
                    <w:t>above</w:t>
                  </w:r>
                  <w:r>
                    <w:rPr>
                      <w:spacing w:val="-5"/>
                    </w:rPr>
                    <w:t> </w:t>
                  </w:r>
                  <w:r>
                    <w:rPr/>
                    <w:t>and</w:t>
                  </w:r>
                  <w:r>
                    <w:rPr>
                      <w:spacing w:val="-5"/>
                    </w:rPr>
                    <w:t> </w:t>
                  </w:r>
                  <w:r>
                    <w:rPr/>
                    <w:t>initial</w:t>
                  </w:r>
                  <w:r>
                    <w:rPr>
                      <w:spacing w:val="-3"/>
                    </w:rPr>
                    <w:t> </w:t>
                  </w:r>
                  <w:r>
                    <w:rPr/>
                    <w:t>scoping</w:t>
                  </w:r>
                  <w:r>
                    <w:rPr>
                      <w:spacing w:val="-5"/>
                    </w:rPr>
                    <w:t> </w:t>
                  </w:r>
                  <w:r>
                    <w:rPr/>
                    <w:t>discussions,</w:t>
                  </w:r>
                  <w:r>
                    <w:rPr>
                      <w:spacing w:val="-5"/>
                    </w:rPr>
                    <w:t> </w:t>
                  </w:r>
                  <w:r>
                    <w:rPr/>
                    <w:t>Custom</w:t>
                  </w:r>
                  <w:r>
                    <w:rPr>
                      <w:spacing w:val="-5"/>
                    </w:rPr>
                    <w:t> </w:t>
                  </w:r>
                  <w:r>
                    <w:rPr/>
                    <w:t>Solutions recommends that the key success factors for project management will include:</w:t>
                  </w:r>
                </w:p>
              </w:txbxContent>
            </v:textbox>
            <w10:wrap type="none"/>
          </v:shape>
        </w:pict>
      </w:r>
      <w:r>
        <w:rPr/>
        <w:pict>
          <v:shape style="position:absolute;margin-left:71pt;margin-top:526.435974pt;width:11.6pt;height:16.45pt;mso-position-horizontal-relative:page;mso-position-vertical-relative:page;z-index:-16076288" type="#_x0000_t202" id="docshape18" filled="false" stroked="false">
            <v:textbox inset="0,0,0,0">
              <w:txbxContent>
                <w:p>
                  <w:pPr>
                    <w:pStyle w:val="BodyText"/>
                    <w:spacing w:before="20"/>
                  </w:pPr>
                  <w:r>
                    <w:rPr>
                      <w:spacing w:val="-5"/>
                    </w:rPr>
                    <w:t>1)</w:t>
                  </w:r>
                </w:p>
              </w:txbxContent>
            </v:textbox>
            <w10:wrap type="none"/>
          </v:shape>
        </w:pict>
      </w:r>
      <w:r>
        <w:rPr/>
        <w:pict>
          <v:shape style="position:absolute;margin-left:89pt;margin-top:526.435974pt;width:450.9pt;height:189.55pt;mso-position-horizontal-relative:page;mso-position-vertical-relative:page;z-index:-16075776" type="#_x0000_t202" id="docshape19" filled="false" stroked="false">
            <v:textbox inset="0,0,0,0">
              <w:txbxContent>
                <w:p>
                  <w:pPr>
                    <w:pStyle w:val="BodyText"/>
                    <w:spacing w:before="20"/>
                    <w:ind w:right="24"/>
                  </w:pPr>
                  <w:r>
                    <w:rPr>
                      <w:u w:val="single"/>
                    </w:rPr>
                    <w:t>A comprehensive and detailed project plan.</w:t>
                  </w:r>
                  <w:r>
                    <w:rPr/>
                    <w:t> This plan must be sufficiently detailed to provide clarity of responsibility and to demonstrate the urgency of meeting task due dates.</w:t>
                  </w:r>
                  <w:r>
                    <w:rPr>
                      <w:spacing w:val="-2"/>
                    </w:rPr>
                    <w:t> </w:t>
                  </w:r>
                  <w:r>
                    <w:rPr/>
                    <w:t>The</w:t>
                  </w:r>
                  <w:r>
                    <w:rPr>
                      <w:spacing w:val="-2"/>
                    </w:rPr>
                    <w:t> </w:t>
                  </w:r>
                  <w:r>
                    <w:rPr/>
                    <w:t>schedule</w:t>
                  </w:r>
                  <w:r>
                    <w:rPr>
                      <w:spacing w:val="-3"/>
                    </w:rPr>
                    <w:t> </w:t>
                  </w:r>
                  <w:r>
                    <w:rPr/>
                    <w:t>must</w:t>
                  </w:r>
                  <w:r>
                    <w:rPr>
                      <w:spacing w:val="-3"/>
                    </w:rPr>
                    <w:t> </w:t>
                  </w:r>
                  <w:r>
                    <w:rPr/>
                    <w:t>also</w:t>
                  </w:r>
                  <w:r>
                    <w:rPr>
                      <w:spacing w:val="-3"/>
                    </w:rPr>
                    <w:t> </w:t>
                  </w:r>
                  <w:r>
                    <w:rPr/>
                    <w:t>be</w:t>
                  </w:r>
                  <w:r>
                    <w:rPr>
                      <w:spacing w:val="-3"/>
                    </w:rPr>
                    <w:t> </w:t>
                  </w:r>
                  <w:r>
                    <w:rPr/>
                    <w:t>designed</w:t>
                  </w:r>
                  <w:r>
                    <w:rPr>
                      <w:spacing w:val="-3"/>
                    </w:rPr>
                    <w:t> </w:t>
                  </w:r>
                  <w:r>
                    <w:rPr/>
                    <w:t>for</w:t>
                  </w:r>
                  <w:r>
                    <w:rPr>
                      <w:spacing w:val="-2"/>
                    </w:rPr>
                    <w:t> </w:t>
                  </w:r>
                  <w:r>
                    <w:rPr/>
                    <w:t>ease</w:t>
                  </w:r>
                  <w:r>
                    <w:rPr>
                      <w:spacing w:val="-3"/>
                    </w:rPr>
                    <w:t> </w:t>
                  </w:r>
                  <w:r>
                    <w:rPr/>
                    <w:t>of</w:t>
                  </w:r>
                  <w:r>
                    <w:rPr>
                      <w:spacing w:val="-3"/>
                    </w:rPr>
                    <w:t> </w:t>
                  </w:r>
                  <w:r>
                    <w:rPr/>
                    <w:t>update</w:t>
                  </w:r>
                  <w:r>
                    <w:rPr>
                      <w:spacing w:val="-2"/>
                    </w:rPr>
                    <w:t> </w:t>
                  </w:r>
                  <w:r>
                    <w:rPr/>
                    <w:t>and</w:t>
                  </w:r>
                  <w:r>
                    <w:rPr>
                      <w:spacing w:val="-3"/>
                    </w:rPr>
                    <w:t> </w:t>
                  </w:r>
                  <w:r>
                    <w:rPr/>
                    <w:t>ease</w:t>
                  </w:r>
                  <w:r>
                    <w:rPr>
                      <w:spacing w:val="-3"/>
                    </w:rPr>
                    <w:t> </w:t>
                  </w:r>
                  <w:r>
                    <w:rPr/>
                    <w:t>of</w:t>
                  </w:r>
                  <w:r>
                    <w:rPr>
                      <w:spacing w:val="-3"/>
                    </w:rPr>
                    <w:t> </w:t>
                  </w:r>
                  <w:r>
                    <w:rPr/>
                    <w:t>understanding, particularly for team members that are not experienced with project management </w:t>
                  </w:r>
                  <w:r>
                    <w:rPr>
                      <w:spacing w:val="-2"/>
                    </w:rPr>
                    <w:t>techniques.</w:t>
                  </w:r>
                </w:p>
                <w:p>
                  <w:pPr>
                    <w:pStyle w:val="BodyText"/>
                    <w:spacing w:before="3"/>
                    <w:ind w:right="24"/>
                  </w:pPr>
                  <w:r>
                    <w:rPr>
                      <w:u w:val="single"/>
                    </w:rPr>
                    <w:t>Rigorous risk and issue management.</w:t>
                  </w:r>
                  <w:r>
                    <w:rPr>
                      <w:spacing w:val="40"/>
                    </w:rPr>
                    <w:t> </w:t>
                  </w:r>
                  <w:r>
                    <w:rPr/>
                    <w:t>The external dependencies and wide group of stakeholders</w:t>
                  </w:r>
                  <w:r>
                    <w:rPr>
                      <w:spacing w:val="-4"/>
                    </w:rPr>
                    <w:t> </w:t>
                  </w:r>
                  <w:r>
                    <w:rPr/>
                    <w:t>will</w:t>
                  </w:r>
                  <w:r>
                    <w:rPr>
                      <w:spacing w:val="-4"/>
                    </w:rPr>
                    <w:t> </w:t>
                  </w:r>
                  <w:r>
                    <w:rPr/>
                    <w:t>create</w:t>
                  </w:r>
                  <w:r>
                    <w:rPr>
                      <w:spacing w:val="-2"/>
                    </w:rPr>
                    <w:t> </w:t>
                  </w:r>
                  <w:r>
                    <w:rPr/>
                    <w:t>risks</w:t>
                  </w:r>
                  <w:r>
                    <w:rPr>
                      <w:spacing w:val="-4"/>
                    </w:rPr>
                    <w:t> </w:t>
                  </w:r>
                  <w:r>
                    <w:rPr/>
                    <w:t>that</w:t>
                  </w:r>
                  <w:r>
                    <w:rPr>
                      <w:spacing w:val="-4"/>
                    </w:rPr>
                    <w:t> </w:t>
                  </w:r>
                  <w:r>
                    <w:rPr/>
                    <w:t>can</w:t>
                  </w:r>
                  <w:r>
                    <w:rPr>
                      <w:spacing w:val="-4"/>
                    </w:rPr>
                    <w:t> </w:t>
                  </w:r>
                  <w:r>
                    <w:rPr/>
                    <w:t>be</w:t>
                  </w:r>
                  <w:r>
                    <w:rPr>
                      <w:spacing w:val="-4"/>
                    </w:rPr>
                    <w:t> </w:t>
                  </w:r>
                  <w:r>
                    <w:rPr/>
                    <w:t>identified</w:t>
                  </w:r>
                  <w:r>
                    <w:rPr>
                      <w:spacing w:val="-4"/>
                    </w:rPr>
                    <w:t> </w:t>
                  </w:r>
                  <w:r>
                    <w:rPr/>
                    <w:t>early</w:t>
                  </w:r>
                  <w:r>
                    <w:rPr>
                      <w:spacing w:val="-3"/>
                    </w:rPr>
                    <w:t> </w:t>
                  </w:r>
                  <w:r>
                    <w:rPr/>
                    <w:t>and</w:t>
                  </w:r>
                  <w:r>
                    <w:rPr>
                      <w:spacing w:val="-4"/>
                    </w:rPr>
                    <w:t> </w:t>
                  </w:r>
                  <w:r>
                    <w:rPr/>
                    <w:t>mitigated</w:t>
                  </w:r>
                  <w:r>
                    <w:rPr>
                      <w:spacing w:val="-4"/>
                    </w:rPr>
                    <w:t> </w:t>
                  </w:r>
                  <w:r>
                    <w:rPr/>
                    <w:t>to</w:t>
                  </w:r>
                  <w:r>
                    <w:rPr>
                      <w:spacing w:val="-4"/>
                    </w:rPr>
                    <w:t> </w:t>
                  </w:r>
                  <w:r>
                    <w:rPr/>
                    <w:t>either</w:t>
                  </w:r>
                  <w:r>
                    <w:rPr>
                      <w:spacing w:val="-3"/>
                    </w:rPr>
                    <w:t> </w:t>
                  </w:r>
                  <w:r>
                    <w:rPr/>
                    <w:t>remove the risk or reduce the impact.</w:t>
                  </w:r>
                  <w:r>
                    <w:rPr>
                      <w:spacing w:val="40"/>
                    </w:rPr>
                    <w:t> </w:t>
                  </w:r>
                  <w:r>
                    <w:rPr/>
                    <w:t>Issue management will track problems that can’t be immediately resolved. On a project of this size, there will be a large number of issues which can lead to chaos if not systematically managed.</w:t>
                  </w:r>
                </w:p>
                <w:p>
                  <w:pPr>
                    <w:pStyle w:val="BodyText"/>
                    <w:spacing w:before="2"/>
                  </w:pPr>
                  <w:r>
                    <w:rPr>
                      <w:u w:val="single"/>
                    </w:rPr>
                    <w:t>Collaborative decision skills</w:t>
                  </w:r>
                  <w:r>
                    <w:rPr/>
                    <w:t>.</w:t>
                  </w:r>
                  <w:r>
                    <w:rPr>
                      <w:spacing w:val="40"/>
                    </w:rPr>
                    <w:t> </w:t>
                  </w:r>
                  <w:r>
                    <w:rPr/>
                    <w:t>Consensus decisions allow many people to contribute to reaching a decision, which frequently produces higher quality results. The risk of consensus</w:t>
                  </w:r>
                  <w:r>
                    <w:rPr>
                      <w:spacing w:val="-3"/>
                    </w:rPr>
                    <w:t> </w:t>
                  </w:r>
                  <w:r>
                    <w:rPr/>
                    <w:t>is</w:t>
                  </w:r>
                  <w:r>
                    <w:rPr>
                      <w:spacing w:val="-3"/>
                    </w:rPr>
                    <w:t> </w:t>
                  </w:r>
                  <w:r>
                    <w:rPr/>
                    <w:t>that</w:t>
                  </w:r>
                  <w:r>
                    <w:rPr>
                      <w:spacing w:val="-3"/>
                    </w:rPr>
                    <w:t> </w:t>
                  </w:r>
                  <w:r>
                    <w:rPr/>
                    <w:t>it</w:t>
                  </w:r>
                  <w:r>
                    <w:rPr>
                      <w:spacing w:val="-3"/>
                    </w:rPr>
                    <w:t> </w:t>
                  </w:r>
                  <w:r>
                    <w:rPr/>
                    <w:t>slows</w:t>
                  </w:r>
                  <w:r>
                    <w:rPr>
                      <w:spacing w:val="-3"/>
                    </w:rPr>
                    <w:t> </w:t>
                  </w:r>
                  <w:r>
                    <w:rPr/>
                    <w:t>the</w:t>
                  </w:r>
                  <w:r>
                    <w:rPr>
                      <w:spacing w:val="-3"/>
                    </w:rPr>
                    <w:t> </w:t>
                  </w:r>
                  <w:r>
                    <w:rPr/>
                    <w:t>process.</w:t>
                  </w:r>
                  <w:r>
                    <w:rPr>
                      <w:spacing w:val="-3"/>
                    </w:rPr>
                    <w:t> </w:t>
                  </w:r>
                  <w:r>
                    <w:rPr/>
                    <w:t>With</w:t>
                  </w:r>
                  <w:r>
                    <w:rPr>
                      <w:spacing w:val="-3"/>
                    </w:rPr>
                    <w:t> </w:t>
                  </w:r>
                  <w:r>
                    <w:rPr/>
                    <w:t>a</w:t>
                  </w:r>
                  <w:r>
                    <w:rPr>
                      <w:spacing w:val="-2"/>
                    </w:rPr>
                    <w:t> </w:t>
                  </w:r>
                  <w:r>
                    <w:rPr/>
                    <w:t>broad</w:t>
                  </w:r>
                  <w:r>
                    <w:rPr>
                      <w:spacing w:val="-3"/>
                    </w:rPr>
                    <w:t> </w:t>
                  </w:r>
                  <w:r>
                    <w:rPr/>
                    <w:t>stakeholder</w:t>
                  </w:r>
                  <w:r>
                    <w:rPr>
                      <w:spacing w:val="-3"/>
                    </w:rPr>
                    <w:t> </w:t>
                  </w:r>
                  <w:r>
                    <w:rPr/>
                    <w:t>group,</w:t>
                  </w:r>
                  <w:r>
                    <w:rPr>
                      <w:spacing w:val="-3"/>
                    </w:rPr>
                    <w:t> </w:t>
                  </w:r>
                  <w:r>
                    <w:rPr/>
                    <w:t>it</w:t>
                  </w:r>
                  <w:r>
                    <w:rPr>
                      <w:spacing w:val="-3"/>
                    </w:rPr>
                    <w:t> </w:t>
                  </w:r>
                  <w:r>
                    <w:rPr/>
                    <w:t>will</w:t>
                  </w:r>
                  <w:r>
                    <w:rPr>
                      <w:spacing w:val="-3"/>
                    </w:rPr>
                    <w:t> </w:t>
                  </w:r>
                  <w:r>
                    <w:rPr/>
                    <w:t>be</w:t>
                  </w:r>
                  <w:r>
                    <w:rPr>
                      <w:spacing w:val="-3"/>
                    </w:rPr>
                    <w:t> </w:t>
                  </w:r>
                  <w:r>
                    <w:rPr/>
                    <w:t>important</w:t>
                  </w:r>
                </w:p>
              </w:txbxContent>
            </v:textbox>
            <w10:wrap type="none"/>
          </v:shape>
        </w:pict>
      </w:r>
      <w:r>
        <w:rPr/>
        <w:pict>
          <v:shape style="position:absolute;margin-left:71pt;margin-top:598.55603pt;width:11.6pt;height:16.45pt;mso-position-horizontal-relative:page;mso-position-vertical-relative:page;z-index:-16075264" type="#_x0000_t202" id="docshape20" filled="false" stroked="false">
            <v:textbox inset="0,0,0,0">
              <w:txbxContent>
                <w:p>
                  <w:pPr>
                    <w:pStyle w:val="BodyText"/>
                    <w:spacing w:before="20"/>
                  </w:pPr>
                  <w:r>
                    <w:rPr>
                      <w:spacing w:val="-5"/>
                    </w:rPr>
                    <w:t>2)</w:t>
                  </w:r>
                </w:p>
              </w:txbxContent>
            </v:textbox>
            <w10:wrap type="none"/>
          </v:shape>
        </w:pict>
      </w:r>
      <w:r>
        <w:rPr/>
        <w:pict>
          <v:shape style="position:absolute;margin-left:71pt;margin-top:670.676025pt;width:11.6pt;height:16.45pt;mso-position-horizontal-relative:page;mso-position-vertical-relative:page;z-index:-16074752" type="#_x0000_t202" id="docshape21" filled="false" stroked="false">
            <v:textbox inset="0,0,0,0">
              <w:txbxContent>
                <w:p>
                  <w:pPr>
                    <w:pStyle w:val="BodyText"/>
                    <w:spacing w:before="20"/>
                  </w:pPr>
                  <w:r>
                    <w:rPr>
                      <w:spacing w:val="-5"/>
                    </w:rPr>
                    <w:t>3)</w:t>
                  </w:r>
                </w:p>
              </w:txbxContent>
            </v:textbox>
            <w10:wrap type="none"/>
          </v:shape>
        </w:pict>
      </w:r>
      <w:r>
        <w:rPr/>
        <w:pict>
          <v:shape style="position:absolute;margin-left:493.220001pt;margin-top:736.940979pt;width:47.8pt;height:14.05pt;mso-position-horizontal-relative:page;mso-position-vertical-relative:page;z-index:-16074240" type="#_x0000_t202" id="docshape22" filled="false" stroked="false">
            <v:textbox inset="0,0,0,0">
              <w:txbxContent>
                <w:p>
                  <w:pPr>
                    <w:spacing w:before="20"/>
                    <w:ind w:left="20" w:right="0" w:firstLine="0"/>
                    <w:jc w:val="left"/>
                    <w:rPr>
                      <w:sz w:val="20"/>
                    </w:rPr>
                  </w:pPr>
                  <w:r>
                    <w:rPr>
                      <w:sz w:val="20"/>
                    </w:rPr>
                    <w:t>Page</w:t>
                  </w:r>
                  <w:r>
                    <w:rPr>
                      <w:spacing w:val="-2"/>
                      <w:sz w:val="20"/>
                    </w:rPr>
                    <w:t> </w:t>
                  </w:r>
                  <w:r>
                    <w:rPr>
                      <w:sz w:val="20"/>
                    </w:rPr>
                    <w:t>2</w:t>
                  </w:r>
                  <w:r>
                    <w:rPr>
                      <w:spacing w:val="-1"/>
                      <w:sz w:val="20"/>
                    </w:rPr>
                    <w:t> </w:t>
                  </w:r>
                  <w:r>
                    <w:rPr>
                      <w:sz w:val="20"/>
                    </w:rPr>
                    <w:t>of</w:t>
                  </w:r>
                  <w:r>
                    <w:rPr>
                      <w:spacing w:val="-1"/>
                      <w:sz w:val="20"/>
                    </w:rPr>
                    <w:t> </w:t>
                  </w:r>
                  <w:r>
                    <w:rPr>
                      <w:spacing w:val="-10"/>
                      <w:sz w:val="20"/>
                    </w:rPr>
                    <w:t>7</w:t>
                  </w:r>
                </w:p>
              </w:txbxContent>
            </v:textbox>
            <w10:wrap type="none"/>
          </v:shape>
        </w:pict>
      </w:r>
      <w:r>
        <w:rPr/>
        <w:pict>
          <v:shape style="position:absolute;margin-left:171.301208pt;margin-top:527.859985pt;width:8.550pt;height:12pt;mso-position-horizontal-relative:page;mso-position-vertical-relative:page;z-index:-16073728" type="#_x0000_t202" id="docshape23" filled="false" stroked="false">
            <v:textbox inset="0,0,0,0">
              <w:txbxContent>
                <w:p>
                  <w:pPr>
                    <w:pStyle w:val="BodyText"/>
                    <w:ind w:left="40"/>
                    <w:rPr>
                      <w:rFonts w:ascii="Times New Roman"/>
                      <w:sz w:val="17"/>
                    </w:rPr>
                  </w:pPr>
                </w:p>
              </w:txbxContent>
            </v:textbox>
            <w10:wrap type="none"/>
          </v:shape>
        </w:pict>
      </w:r>
      <w:r>
        <w:rPr/>
        <w:pict>
          <v:shape style="position:absolute;margin-left:235.742401pt;margin-top:527.859985pt;width:9.3pt;height:12pt;mso-position-horizontal-relative:page;mso-position-vertical-relative:page;z-index:-16073216" type="#_x0000_t202" id="docshape24" filled="false" stroked="false">
            <v:textbox inset="0,0,0,0">
              <w:txbxContent>
                <w:p>
                  <w:pPr>
                    <w:pStyle w:val="BodyText"/>
                    <w:ind w:left="40"/>
                    <w:rPr>
                      <w:rFonts w:ascii="Times New Roman"/>
                      <w:sz w:val="17"/>
                    </w:rPr>
                  </w:pPr>
                </w:p>
              </w:txbxContent>
            </v:textbox>
            <w10:wrap type="none"/>
          </v:shape>
        </w:pict>
      </w:r>
      <w:r>
        <w:rPr/>
        <w:pict>
          <v:shape style="position:absolute;margin-left:194.338806pt;margin-top:672.099976pt;width:9.2pt;height:12pt;mso-position-horizontal-relative:page;mso-position-vertical-relative:page;z-index:-16072704" type="#_x0000_t202" id="docshape25" filled="false" stroked="false">
            <v:textbox inset="0,0,0,0">
              <w:txbxContent>
                <w:p>
                  <w:pPr>
                    <w:pStyle w:val="BodyText"/>
                    <w:ind w:left="40"/>
                    <w:rPr>
                      <w:rFonts w:ascii="Times New Roman"/>
                      <w:sz w:val="17"/>
                    </w:rPr>
                  </w:pPr>
                </w:p>
              </w:txbxContent>
            </v:textbox>
            <w10:wrap type="none"/>
          </v:shape>
        </w:pict>
      </w:r>
    </w:p>
    <w:p>
      <w:pPr>
        <w:spacing w:after="0"/>
        <w:rPr>
          <w:sz w:val="2"/>
          <w:szCs w:val="2"/>
        </w:rPr>
        <w:sectPr>
          <w:pgSz w:w="12240" w:h="15840"/>
          <w:pgMar w:top="700" w:bottom="280" w:left="1300" w:right="1300"/>
        </w:sectPr>
      </w:pPr>
    </w:p>
    <w:p>
      <w:pPr>
        <w:rPr>
          <w:sz w:val="2"/>
          <w:szCs w:val="2"/>
        </w:rPr>
      </w:pPr>
      <w:r>
        <w:rPr/>
        <w:pict>
          <v:rect style="position:absolute;margin-left:70.5pt;margin-top:240.240005pt;width:471pt;height:3pt;mso-position-horizontal-relative:page;mso-position-vertical-relative:page;z-index:-16072192" id="docshape26" filled="true" fillcolor="#f79646" stroked="false">
            <v:fill type="solid"/>
            <w10:wrap type="none"/>
          </v:rect>
        </w:pict>
      </w:r>
      <w:r>
        <w:rPr/>
        <w:pict>
          <v:rect style="position:absolute;margin-left:70.5pt;margin-top:573.179993pt;width:471pt;height:3pt;mso-position-horizontal-relative:page;mso-position-vertical-relative:page;z-index:-16071680" id="docshape27" filled="true" fillcolor="#f79646" stroked="false">
            <v:fill type="solid"/>
            <w10:wrap type="none"/>
          </v:rect>
        </w:pict>
      </w:r>
      <w:r>
        <w:rPr/>
        <w:drawing>
          <wp:anchor distT="0" distB="0" distL="0" distR="0" allowOverlap="1" layoutInCell="1" locked="0" behindDoc="1" simplePos="0" relativeHeight="487245312">
            <wp:simplePos x="0" y="0"/>
            <wp:positionH relativeFrom="page">
              <wp:posOffset>915577</wp:posOffset>
            </wp:positionH>
            <wp:positionV relativeFrom="page">
              <wp:posOffset>9328056</wp:posOffset>
            </wp:positionV>
            <wp:extent cx="913938" cy="348617"/>
            <wp:effectExtent l="0" t="0" r="0" b="0"/>
            <wp:wrapNone/>
            <wp:docPr id="7" name="image3.png"/>
            <wp:cNvGraphicFramePr>
              <a:graphicFrameLocks noChangeAspect="1"/>
            </wp:cNvGraphicFramePr>
            <a:graphic>
              <a:graphicData uri="http://schemas.openxmlformats.org/drawingml/2006/picture">
                <pic:pic>
                  <pic:nvPicPr>
                    <pic:cNvPr id="8" name="image3.png"/>
                    <pic:cNvPicPr/>
                  </pic:nvPicPr>
                  <pic:blipFill>
                    <a:blip r:embed="rId7" cstate="print"/>
                    <a:stretch>
                      <a:fillRect/>
                    </a:stretch>
                  </pic:blipFill>
                  <pic:spPr>
                    <a:xfrm>
                      <a:off x="0" y="0"/>
                      <a:ext cx="913938" cy="348617"/>
                    </a:xfrm>
                    <a:prstGeom prst="rect">
                      <a:avLst/>
                    </a:prstGeom>
                  </pic:spPr>
                </pic:pic>
              </a:graphicData>
            </a:graphic>
          </wp:anchor>
        </w:drawing>
      </w:r>
      <w:r>
        <w:rPr/>
        <w:pict>
          <v:shape style="position:absolute;margin-left:71pt;margin-top:34.940960pt;width:143.550pt;height:14.05pt;mso-position-horizontal-relative:page;mso-position-vertical-relative:page;z-index:-16070656" type="#_x0000_t202" id="docshape28" filled="false" stroked="false">
            <v:textbox inset="0,0,0,0">
              <w:txbxContent>
                <w:p>
                  <w:pPr>
                    <w:spacing w:before="20"/>
                    <w:ind w:left="20" w:right="0" w:firstLine="0"/>
                    <w:jc w:val="left"/>
                    <w:rPr>
                      <w:sz w:val="20"/>
                    </w:rPr>
                  </w:pPr>
                  <w:r>
                    <w:rPr>
                      <w:sz w:val="20"/>
                    </w:rPr>
                    <w:t>Statement</w:t>
                  </w:r>
                  <w:r>
                    <w:rPr>
                      <w:spacing w:val="-3"/>
                      <w:sz w:val="20"/>
                    </w:rPr>
                    <w:t> </w:t>
                  </w:r>
                  <w:r>
                    <w:rPr>
                      <w:sz w:val="20"/>
                    </w:rPr>
                    <w:t>of</w:t>
                  </w:r>
                  <w:r>
                    <w:rPr>
                      <w:spacing w:val="-4"/>
                      <w:sz w:val="20"/>
                    </w:rPr>
                    <w:t> </w:t>
                  </w:r>
                  <w:r>
                    <w:rPr>
                      <w:sz w:val="20"/>
                    </w:rPr>
                    <w:t>Work</w:t>
                  </w:r>
                  <w:r>
                    <w:rPr>
                      <w:spacing w:val="-3"/>
                      <w:sz w:val="20"/>
                    </w:rPr>
                    <w:t> </w:t>
                  </w:r>
                  <w:r>
                    <w:rPr>
                      <w:sz w:val="20"/>
                    </w:rPr>
                    <w:t>for</w:t>
                  </w:r>
                  <w:r>
                    <w:rPr>
                      <w:spacing w:val="-1"/>
                      <w:sz w:val="20"/>
                    </w:rPr>
                    <w:t> </w:t>
                  </w:r>
                  <w:r>
                    <w:rPr>
                      <w:spacing w:val="-2"/>
                      <w:sz w:val="20"/>
                    </w:rPr>
                    <w:t>GlobalCorp</w:t>
                  </w:r>
                </w:p>
              </w:txbxContent>
            </v:textbox>
            <w10:wrap type="none"/>
          </v:shape>
        </w:pict>
      </w:r>
      <w:r>
        <w:rPr/>
        <w:pict>
          <v:shape style="position:absolute;margin-left:491.118988pt;margin-top:34.940960pt;width:50.15pt;height:14.05pt;mso-position-horizontal-relative:page;mso-position-vertical-relative:page;z-index:-16070144" type="#_x0000_t202" id="docshape29" filled="false" stroked="false">
            <v:textbox inset="0,0,0,0">
              <w:txbxContent>
                <w:p>
                  <w:pPr>
                    <w:spacing w:before="20"/>
                    <w:ind w:left="20" w:right="0" w:firstLine="0"/>
                    <w:jc w:val="left"/>
                    <w:rPr>
                      <w:sz w:val="20"/>
                    </w:rPr>
                  </w:pPr>
                  <w:r>
                    <w:rPr>
                      <w:spacing w:val="-2"/>
                      <w:sz w:val="20"/>
                    </w:rPr>
                    <w:t>06/12/2022</w:t>
                  </w:r>
                </w:p>
              </w:txbxContent>
            </v:textbox>
            <w10:wrap type="none"/>
          </v:shape>
        </w:pict>
      </w:r>
      <w:r>
        <w:rPr/>
        <w:pict>
          <v:shape style="position:absolute;margin-left:71pt;margin-top:85.375999pt;width:467.4pt;height:131.85pt;mso-position-horizontal-relative:page;mso-position-vertical-relative:page;z-index:-16069632" type="#_x0000_t202" id="docshape30" filled="false" stroked="false">
            <v:textbox inset="0,0,0,0">
              <w:txbxContent>
                <w:p>
                  <w:pPr>
                    <w:pStyle w:val="BodyText"/>
                    <w:spacing w:before="20"/>
                    <w:ind w:left="380"/>
                  </w:pPr>
                  <w:r>
                    <w:rPr/>
                    <w:t>to</w:t>
                  </w:r>
                  <w:r>
                    <w:rPr>
                      <w:spacing w:val="-4"/>
                    </w:rPr>
                    <w:t> </w:t>
                  </w:r>
                  <w:r>
                    <w:rPr/>
                    <w:t>limit</w:t>
                  </w:r>
                  <w:r>
                    <w:rPr>
                      <w:spacing w:val="-4"/>
                    </w:rPr>
                    <w:t> </w:t>
                  </w:r>
                  <w:r>
                    <w:rPr/>
                    <w:t>participation</w:t>
                  </w:r>
                  <w:r>
                    <w:rPr>
                      <w:spacing w:val="-4"/>
                    </w:rPr>
                    <w:t> </w:t>
                  </w:r>
                  <w:r>
                    <w:rPr/>
                    <w:t>to</w:t>
                  </w:r>
                  <w:r>
                    <w:rPr>
                      <w:spacing w:val="-4"/>
                    </w:rPr>
                    <w:t> </w:t>
                  </w:r>
                  <w:r>
                    <w:rPr/>
                    <w:t>appropriate</w:t>
                  </w:r>
                  <w:r>
                    <w:rPr>
                      <w:spacing w:val="-3"/>
                    </w:rPr>
                    <w:t> </w:t>
                  </w:r>
                  <w:r>
                    <w:rPr/>
                    <w:t>stakeholders,</w:t>
                  </w:r>
                  <w:r>
                    <w:rPr>
                      <w:spacing w:val="-4"/>
                    </w:rPr>
                    <w:t> </w:t>
                  </w:r>
                  <w:r>
                    <w:rPr/>
                    <w:t>be</w:t>
                  </w:r>
                  <w:r>
                    <w:rPr>
                      <w:spacing w:val="-3"/>
                    </w:rPr>
                    <w:t> </w:t>
                  </w:r>
                  <w:r>
                    <w:rPr/>
                    <w:t>clear</w:t>
                  </w:r>
                  <w:r>
                    <w:rPr>
                      <w:spacing w:val="-4"/>
                    </w:rPr>
                    <w:t> </w:t>
                  </w:r>
                  <w:r>
                    <w:rPr/>
                    <w:t>about</w:t>
                  </w:r>
                  <w:r>
                    <w:rPr>
                      <w:spacing w:val="-4"/>
                    </w:rPr>
                    <w:t> </w:t>
                  </w:r>
                  <w:r>
                    <w:rPr/>
                    <w:t>roles</w:t>
                  </w:r>
                  <w:r>
                    <w:rPr>
                      <w:spacing w:val="-3"/>
                    </w:rPr>
                    <w:t> </w:t>
                  </w:r>
                  <w:r>
                    <w:rPr/>
                    <w:t>and</w:t>
                  </w:r>
                  <w:r>
                    <w:rPr>
                      <w:spacing w:val="-4"/>
                    </w:rPr>
                    <w:t> </w:t>
                  </w:r>
                  <w:r>
                    <w:rPr/>
                    <w:t>authority,</w:t>
                  </w:r>
                  <w:r>
                    <w:rPr>
                      <w:spacing w:val="-4"/>
                    </w:rPr>
                    <w:t> </w:t>
                  </w:r>
                  <w:r>
                    <w:rPr/>
                    <w:t>and to facilitate timely decisions.</w:t>
                  </w:r>
                </w:p>
                <w:p>
                  <w:pPr>
                    <w:pStyle w:val="BodyText"/>
                    <w:numPr>
                      <w:ilvl w:val="0"/>
                      <w:numId w:val="2"/>
                    </w:numPr>
                    <w:tabs>
                      <w:tab w:pos="380" w:val="left" w:leader="none"/>
                    </w:tabs>
                    <w:spacing w:line="240" w:lineRule="auto" w:before="1" w:after="0"/>
                    <w:ind w:left="380" w:right="382" w:hanging="360"/>
                    <w:jc w:val="left"/>
                  </w:pPr>
                  <w:r>
                    <w:rPr>
                      <w:u w:val="single"/>
                    </w:rPr>
                    <w:t>Distributed collaboration technology.</w:t>
                  </w:r>
                  <w:r>
                    <w:rPr/>
                    <w:t> The project will generate many documents and other deliverables that need to be accessed by many people, including the project schedule.</w:t>
                  </w:r>
                  <w:r>
                    <w:rPr>
                      <w:spacing w:val="-4"/>
                    </w:rPr>
                    <w:t> </w:t>
                  </w:r>
                  <w:r>
                    <w:rPr/>
                    <w:t>Current</w:t>
                  </w:r>
                  <w:r>
                    <w:rPr>
                      <w:spacing w:val="-3"/>
                    </w:rPr>
                    <w:t> </w:t>
                  </w:r>
                  <w:r>
                    <w:rPr/>
                    <w:t>collaboration</w:t>
                  </w:r>
                  <w:r>
                    <w:rPr>
                      <w:spacing w:val="-4"/>
                    </w:rPr>
                    <w:t> </w:t>
                  </w:r>
                  <w:r>
                    <w:rPr/>
                    <w:t>technology</w:t>
                  </w:r>
                  <w:r>
                    <w:rPr>
                      <w:spacing w:val="-4"/>
                    </w:rPr>
                    <w:t> </w:t>
                  </w:r>
                  <w:r>
                    <w:rPr/>
                    <w:t>is</w:t>
                  </w:r>
                  <w:r>
                    <w:rPr>
                      <w:spacing w:val="-4"/>
                    </w:rPr>
                    <w:t> </w:t>
                  </w:r>
                  <w:r>
                    <w:rPr/>
                    <w:t>designed</w:t>
                  </w:r>
                  <w:r>
                    <w:rPr>
                      <w:spacing w:val="-4"/>
                    </w:rPr>
                    <w:t> </w:t>
                  </w:r>
                  <w:r>
                    <w:rPr/>
                    <w:t>for</w:t>
                  </w:r>
                  <w:r>
                    <w:rPr>
                      <w:spacing w:val="-3"/>
                    </w:rPr>
                    <w:t> </w:t>
                  </w:r>
                  <w:r>
                    <w:rPr/>
                    <w:t>exactly</w:t>
                  </w:r>
                  <w:r>
                    <w:rPr>
                      <w:spacing w:val="-4"/>
                    </w:rPr>
                    <w:t> </w:t>
                  </w:r>
                  <w:r>
                    <w:rPr/>
                    <w:t>this</w:t>
                  </w:r>
                  <w:r>
                    <w:rPr>
                      <w:spacing w:val="-3"/>
                    </w:rPr>
                    <w:t> </w:t>
                  </w:r>
                  <w:r>
                    <w:rPr/>
                    <w:t>type</w:t>
                  </w:r>
                  <w:r>
                    <w:rPr>
                      <w:spacing w:val="-4"/>
                    </w:rPr>
                    <w:t> </w:t>
                  </w:r>
                  <w:r>
                    <w:rPr/>
                    <w:t>of</w:t>
                  </w:r>
                  <w:r>
                    <w:rPr>
                      <w:spacing w:val="-4"/>
                    </w:rPr>
                    <w:t> </w:t>
                  </w:r>
                  <w:r>
                    <w:rPr/>
                    <w:t>project.</w:t>
                  </w:r>
                </w:p>
                <w:p>
                  <w:pPr>
                    <w:pStyle w:val="BodyText"/>
                    <w:numPr>
                      <w:ilvl w:val="0"/>
                      <w:numId w:val="2"/>
                    </w:numPr>
                    <w:tabs>
                      <w:tab w:pos="380" w:val="left" w:leader="none"/>
                    </w:tabs>
                    <w:spacing w:line="240" w:lineRule="auto" w:before="2" w:after="0"/>
                    <w:ind w:left="380" w:right="17" w:hanging="360"/>
                    <w:jc w:val="left"/>
                  </w:pPr>
                  <w:r>
                    <w:rPr>
                      <w:u w:val="single"/>
                    </w:rPr>
                    <w:t>The</w:t>
                  </w:r>
                  <w:r>
                    <w:rPr>
                      <w:spacing w:val="-4"/>
                      <w:u w:val="single"/>
                    </w:rPr>
                    <w:t> </w:t>
                  </w:r>
                  <w:r>
                    <w:rPr>
                      <w:u w:val="single"/>
                    </w:rPr>
                    <w:t>project</w:t>
                  </w:r>
                  <w:r>
                    <w:rPr>
                      <w:spacing w:val="-3"/>
                      <w:u w:val="single"/>
                    </w:rPr>
                    <w:t> </w:t>
                  </w:r>
                  <w:r>
                    <w:rPr>
                      <w:u w:val="single"/>
                    </w:rPr>
                    <w:t>manager</w:t>
                  </w:r>
                  <w:r>
                    <w:rPr>
                      <w:spacing w:val="-3"/>
                      <w:u w:val="single"/>
                    </w:rPr>
                    <w:t> </w:t>
                  </w:r>
                  <w:r>
                    <w:rPr>
                      <w:u w:val="single"/>
                    </w:rPr>
                    <w:t>will</w:t>
                  </w:r>
                  <w:r>
                    <w:rPr>
                      <w:spacing w:val="-4"/>
                      <w:u w:val="single"/>
                    </w:rPr>
                    <w:t> </w:t>
                  </w:r>
                  <w:r>
                    <w:rPr>
                      <w:u w:val="single"/>
                    </w:rPr>
                    <w:t>have</w:t>
                  </w:r>
                  <w:r>
                    <w:rPr>
                      <w:spacing w:val="-4"/>
                      <w:u w:val="single"/>
                    </w:rPr>
                    <w:t> </w:t>
                  </w:r>
                  <w:r>
                    <w:rPr>
                      <w:u w:val="single"/>
                    </w:rPr>
                    <w:t>skills</w:t>
                  </w:r>
                  <w:r>
                    <w:rPr>
                      <w:spacing w:val="-2"/>
                      <w:u w:val="single"/>
                    </w:rPr>
                    <w:t> </w:t>
                  </w:r>
                  <w:r>
                    <w:rPr>
                      <w:u w:val="single"/>
                    </w:rPr>
                    <w:t>for</w:t>
                  </w:r>
                  <w:r>
                    <w:rPr>
                      <w:spacing w:val="-4"/>
                      <w:u w:val="single"/>
                    </w:rPr>
                    <w:t> </w:t>
                  </w:r>
                  <w:r>
                    <w:rPr>
                      <w:u w:val="single"/>
                    </w:rPr>
                    <w:t>coaching</w:t>
                  </w:r>
                  <w:r>
                    <w:rPr>
                      <w:spacing w:val="-4"/>
                      <w:u w:val="single"/>
                    </w:rPr>
                    <w:t> </w:t>
                  </w:r>
                  <w:r>
                    <w:rPr>
                      <w:u w:val="single"/>
                    </w:rPr>
                    <w:t>and</w:t>
                  </w:r>
                  <w:r>
                    <w:rPr>
                      <w:spacing w:val="-4"/>
                      <w:u w:val="single"/>
                    </w:rPr>
                    <w:t> </w:t>
                  </w:r>
                  <w:r>
                    <w:rPr>
                      <w:u w:val="single"/>
                    </w:rPr>
                    <w:t>mentoring</w:t>
                  </w:r>
                  <w:r>
                    <w:rPr>
                      <w:spacing w:val="-4"/>
                      <w:u w:val="single"/>
                    </w:rPr>
                    <w:t> </w:t>
                  </w:r>
                  <w:r>
                    <w:rPr>
                      <w:u w:val="single"/>
                    </w:rPr>
                    <w:t>and</w:t>
                  </w:r>
                  <w:r>
                    <w:rPr>
                      <w:spacing w:val="-4"/>
                      <w:u w:val="single"/>
                    </w:rPr>
                    <w:t> </w:t>
                  </w:r>
                  <w:r>
                    <w:rPr>
                      <w:u w:val="single"/>
                    </w:rPr>
                    <w:t>sensitivity</w:t>
                  </w:r>
                  <w:r>
                    <w:rPr>
                      <w:spacing w:val="-4"/>
                      <w:u w:val="single"/>
                    </w:rPr>
                    <w:t> </w:t>
                  </w:r>
                  <w:r>
                    <w:rPr>
                      <w:u w:val="single"/>
                    </w:rPr>
                    <w:t>to</w:t>
                  </w:r>
                  <w:r>
                    <w:rPr>
                      <w:spacing w:val="-3"/>
                      <w:u w:val="single"/>
                    </w:rPr>
                    <w:t> </w:t>
                  </w:r>
                  <w:r>
                    <w:rPr>
                      <w:u w:val="single"/>
                    </w:rPr>
                    <w:t>cultural</w:t>
                  </w:r>
                  <w:r>
                    <w:rPr/>
                    <w:t> </w:t>
                  </w:r>
                  <w:r>
                    <w:rPr>
                      <w:u w:val="single"/>
                    </w:rPr>
                    <w:t>change.</w:t>
                  </w:r>
                  <w:r>
                    <w:rPr/>
                    <w:t> Given that structured project management has not been used consistently in the past, the project manager will need to avoid creating resistance, and instead win cooperation for using the project management techniques and principles.</w:t>
                  </w:r>
                </w:p>
              </w:txbxContent>
            </v:textbox>
            <w10:wrap type="none"/>
          </v:shape>
        </w:pict>
      </w:r>
      <w:r>
        <w:rPr/>
        <w:pict>
          <v:shape style="position:absolute;margin-left:71pt;margin-top:254.197998pt;width:441.2pt;height:44.75pt;mso-position-horizontal-relative:page;mso-position-vertical-relative:page;z-index:-16069120" type="#_x0000_t202" id="docshape31" filled="false" stroked="false">
            <v:textbox inset="0,0,0,0">
              <w:txbxContent>
                <w:p>
                  <w:pPr>
                    <w:spacing w:before="34"/>
                    <w:ind w:left="20" w:right="0" w:firstLine="0"/>
                    <w:jc w:val="left"/>
                    <w:rPr>
                      <w:b/>
                      <w:sz w:val="36"/>
                    </w:rPr>
                  </w:pPr>
                  <w:bookmarkStart w:name="Proposed Services" w:id="3"/>
                  <w:bookmarkEnd w:id="3"/>
                  <w:r>
                    <w:rPr/>
                  </w:r>
                  <w:r>
                    <w:rPr>
                      <w:b/>
                      <w:w w:val="105"/>
                      <w:sz w:val="36"/>
                    </w:rPr>
                    <w:t>Proposed</w:t>
                  </w:r>
                  <w:r>
                    <w:rPr>
                      <w:b/>
                      <w:spacing w:val="32"/>
                      <w:w w:val="105"/>
                      <w:sz w:val="36"/>
                    </w:rPr>
                    <w:t> </w:t>
                  </w:r>
                  <w:r>
                    <w:rPr>
                      <w:b/>
                      <w:spacing w:val="-2"/>
                      <w:w w:val="105"/>
                      <w:sz w:val="36"/>
                    </w:rPr>
                    <w:t>Services</w:t>
                  </w:r>
                </w:p>
                <w:p>
                  <w:pPr>
                    <w:pStyle w:val="BodyText"/>
                    <w:spacing w:before="120"/>
                  </w:pPr>
                  <w:r>
                    <w:rPr/>
                    <w:t>Custom</w:t>
                  </w:r>
                  <w:r>
                    <w:rPr>
                      <w:spacing w:val="-6"/>
                    </w:rPr>
                    <w:t> </w:t>
                  </w:r>
                  <w:r>
                    <w:rPr/>
                    <w:t>Solutions</w:t>
                  </w:r>
                  <w:r>
                    <w:rPr>
                      <w:spacing w:val="-4"/>
                    </w:rPr>
                    <w:t> </w:t>
                  </w:r>
                  <w:r>
                    <w:rPr/>
                    <w:t>proposes</w:t>
                  </w:r>
                  <w:r>
                    <w:rPr>
                      <w:spacing w:val="-4"/>
                    </w:rPr>
                    <w:t> </w:t>
                  </w:r>
                  <w:r>
                    <w:rPr/>
                    <w:t>the</w:t>
                  </w:r>
                  <w:r>
                    <w:rPr>
                      <w:spacing w:val="-3"/>
                    </w:rPr>
                    <w:t> </w:t>
                  </w:r>
                  <w:r>
                    <w:rPr/>
                    <w:t>following</w:t>
                  </w:r>
                  <w:r>
                    <w:rPr>
                      <w:spacing w:val="-3"/>
                    </w:rPr>
                    <w:t> </w:t>
                  </w:r>
                  <w:r>
                    <w:rPr/>
                    <w:t>approach</w:t>
                  </w:r>
                  <w:r>
                    <w:rPr>
                      <w:spacing w:val="-4"/>
                    </w:rPr>
                    <w:t> </w:t>
                  </w:r>
                  <w:r>
                    <w:rPr/>
                    <w:t>to</w:t>
                  </w:r>
                  <w:r>
                    <w:rPr>
                      <w:spacing w:val="-4"/>
                    </w:rPr>
                    <w:t> </w:t>
                  </w:r>
                  <w:r>
                    <w:rPr/>
                    <w:t>delivering</w:t>
                  </w:r>
                  <w:r>
                    <w:rPr>
                      <w:spacing w:val="-4"/>
                    </w:rPr>
                    <w:t> </w:t>
                  </w:r>
                  <w:r>
                    <w:rPr/>
                    <w:t>the</w:t>
                  </w:r>
                  <w:r>
                    <w:rPr>
                      <w:spacing w:val="-3"/>
                    </w:rPr>
                    <w:t> </w:t>
                  </w:r>
                  <w:r>
                    <w:rPr/>
                    <w:t>requested</w:t>
                  </w:r>
                  <w:r>
                    <w:rPr>
                      <w:spacing w:val="-3"/>
                    </w:rPr>
                    <w:t> </w:t>
                  </w:r>
                  <w:r>
                    <w:rPr>
                      <w:spacing w:val="-2"/>
                    </w:rPr>
                    <w:t>services.</w:t>
                  </w:r>
                </w:p>
              </w:txbxContent>
            </v:textbox>
            <w10:wrap type="none"/>
          </v:shape>
        </w:pict>
      </w:r>
      <w:r>
        <w:rPr/>
        <w:pict>
          <v:shape style="position:absolute;margin-left:71pt;margin-top:302.936005pt;width:11.6pt;height:16.45pt;mso-position-horizontal-relative:page;mso-position-vertical-relative:page;z-index:-16068608" type="#_x0000_t202" id="docshape32" filled="false" stroked="false">
            <v:textbox inset="0,0,0,0">
              <w:txbxContent>
                <w:p>
                  <w:pPr>
                    <w:pStyle w:val="BodyText"/>
                    <w:spacing w:before="20"/>
                  </w:pPr>
                  <w:r>
                    <w:rPr>
                      <w:spacing w:val="-5"/>
                    </w:rPr>
                    <w:t>1)</w:t>
                  </w:r>
                </w:p>
              </w:txbxContent>
            </v:textbox>
            <w10:wrap type="none"/>
          </v:shape>
        </w:pict>
      </w:r>
      <w:r>
        <w:rPr/>
        <w:pict>
          <v:shape style="position:absolute;margin-left:89pt;margin-top:302.936005pt;width:450.6pt;height:247.2pt;mso-position-horizontal-relative:page;mso-position-vertical-relative:page;z-index:-16068096" type="#_x0000_t202" id="docshape33" filled="false" stroked="false">
            <v:textbox inset="0,0,0,0">
              <w:txbxContent>
                <w:p>
                  <w:pPr>
                    <w:pStyle w:val="BodyText"/>
                    <w:spacing w:before="20"/>
                  </w:pPr>
                  <w:r>
                    <w:rPr/>
                    <w:t>Senior project management consultant Tony Blue will fulfill the duties of </w:t>
                  </w:r>
                  <w:r>
                    <w:rPr>
                      <w:u w:val="single"/>
                    </w:rPr>
                    <w:t>deputy project</w:t>
                  </w:r>
                  <w:r>
                    <w:rPr/>
                    <w:t> </w:t>
                  </w:r>
                  <w:r>
                    <w:rPr>
                      <w:u w:val="single"/>
                    </w:rPr>
                    <w:t>manager</w:t>
                  </w:r>
                  <w:r>
                    <w:rPr/>
                    <w:t> on this project. His experience and skills are well suited to this position. Tony’s bio is at the end of this proposal. In this role, Tony will provide direct support to the real estate</w:t>
                  </w:r>
                  <w:r>
                    <w:rPr>
                      <w:spacing w:val="-2"/>
                    </w:rPr>
                    <w:t> </w:t>
                  </w:r>
                  <w:r>
                    <w:rPr/>
                    <w:t>management</w:t>
                  </w:r>
                  <w:r>
                    <w:rPr>
                      <w:spacing w:val="-3"/>
                    </w:rPr>
                    <w:t> </w:t>
                  </w:r>
                  <w:r>
                    <w:rPr/>
                    <w:t>team</w:t>
                  </w:r>
                  <w:r>
                    <w:rPr>
                      <w:spacing w:val="-3"/>
                    </w:rPr>
                    <w:t> </w:t>
                  </w:r>
                  <w:r>
                    <w:rPr/>
                    <w:t>and</w:t>
                  </w:r>
                  <w:r>
                    <w:rPr>
                      <w:spacing w:val="-3"/>
                    </w:rPr>
                    <w:t> </w:t>
                  </w:r>
                  <w:r>
                    <w:rPr/>
                    <w:t>act</w:t>
                  </w:r>
                  <w:r>
                    <w:rPr>
                      <w:spacing w:val="-3"/>
                    </w:rPr>
                    <w:t> </w:t>
                  </w:r>
                  <w:r>
                    <w:rPr/>
                    <w:t>on</w:t>
                  </w:r>
                  <w:r>
                    <w:rPr>
                      <w:spacing w:val="-3"/>
                    </w:rPr>
                    <w:t> </w:t>
                  </w:r>
                  <w:r>
                    <w:rPr/>
                    <w:t>behalf</w:t>
                  </w:r>
                  <w:r>
                    <w:rPr>
                      <w:spacing w:val="-2"/>
                    </w:rPr>
                    <w:t> </w:t>
                  </w:r>
                  <w:r>
                    <w:rPr/>
                    <w:t>of</w:t>
                  </w:r>
                  <w:r>
                    <w:rPr>
                      <w:spacing w:val="-2"/>
                    </w:rPr>
                    <w:t> </w:t>
                  </w:r>
                  <w:r>
                    <w:rPr/>
                    <w:t>the</w:t>
                  </w:r>
                  <w:r>
                    <w:rPr>
                      <w:spacing w:val="-3"/>
                    </w:rPr>
                    <w:t> </w:t>
                  </w:r>
                  <w:r>
                    <w:rPr/>
                    <w:t>Director</w:t>
                  </w:r>
                  <w:r>
                    <w:rPr>
                      <w:spacing w:val="-2"/>
                    </w:rPr>
                    <w:t> </w:t>
                  </w:r>
                  <w:r>
                    <w:rPr/>
                    <w:t>as</w:t>
                  </w:r>
                  <w:r>
                    <w:rPr>
                      <w:spacing w:val="-3"/>
                    </w:rPr>
                    <w:t> </w:t>
                  </w:r>
                  <w:r>
                    <w:rPr/>
                    <w:t>directed.</w:t>
                  </w:r>
                  <w:r>
                    <w:rPr>
                      <w:spacing w:val="-2"/>
                    </w:rPr>
                    <w:t> </w:t>
                  </w:r>
                  <w:r>
                    <w:rPr/>
                    <w:t>It</w:t>
                  </w:r>
                  <w:r>
                    <w:rPr>
                      <w:spacing w:val="-3"/>
                    </w:rPr>
                    <w:t> </w:t>
                  </w:r>
                  <w:r>
                    <w:rPr/>
                    <w:t>is</w:t>
                  </w:r>
                  <w:r>
                    <w:rPr>
                      <w:spacing w:val="-3"/>
                    </w:rPr>
                    <w:t> </w:t>
                  </w:r>
                  <w:r>
                    <w:rPr/>
                    <w:t>expected</w:t>
                  </w:r>
                  <w:r>
                    <w:rPr>
                      <w:spacing w:val="-3"/>
                    </w:rPr>
                    <w:t> </w:t>
                  </w:r>
                  <w:r>
                    <w:rPr/>
                    <w:t>that this role will help drive all of the success factors named in the preceding section.</w:t>
                  </w:r>
                </w:p>
                <w:p>
                  <w:pPr>
                    <w:pStyle w:val="BodyText"/>
                    <w:spacing w:before="3"/>
                  </w:pPr>
                  <w:r>
                    <w:rPr/>
                    <w:t>Training, as needed, will be provided by Custom Solutions. On-the-job training to introduce project management processes and project management technology can be facilitated informally by Tony Blue on as as-needed basis. If formal training in project management processes or technology is identified as appropriate it will be provided by specific</w:t>
                  </w:r>
                  <w:r>
                    <w:rPr>
                      <w:spacing w:val="-3"/>
                    </w:rPr>
                    <w:t> </w:t>
                  </w:r>
                  <w:r>
                    <w:rPr/>
                    <w:t>work</w:t>
                  </w:r>
                  <w:r>
                    <w:rPr>
                      <w:spacing w:val="-4"/>
                    </w:rPr>
                    <w:t> </w:t>
                  </w:r>
                  <w:r>
                    <w:rPr/>
                    <w:t>orders.</w:t>
                  </w:r>
                  <w:r>
                    <w:rPr>
                      <w:spacing w:val="-3"/>
                    </w:rPr>
                    <w:t> </w:t>
                  </w:r>
                  <w:r>
                    <w:rPr/>
                    <w:t>Courseware</w:t>
                  </w:r>
                  <w:r>
                    <w:rPr>
                      <w:spacing w:val="-3"/>
                    </w:rPr>
                    <w:t> </w:t>
                  </w:r>
                  <w:r>
                    <w:rPr/>
                    <w:t>to</w:t>
                  </w:r>
                  <w:r>
                    <w:rPr>
                      <w:spacing w:val="-3"/>
                    </w:rPr>
                    <w:t> </w:t>
                  </w:r>
                  <w:r>
                    <w:rPr/>
                    <w:t>support</w:t>
                  </w:r>
                  <w:r>
                    <w:rPr>
                      <w:spacing w:val="-3"/>
                    </w:rPr>
                    <w:t> </w:t>
                  </w:r>
                  <w:r>
                    <w:rPr/>
                    <w:t>formal</w:t>
                  </w:r>
                  <w:r>
                    <w:rPr>
                      <w:spacing w:val="-4"/>
                    </w:rPr>
                    <w:t> </w:t>
                  </w:r>
                  <w:r>
                    <w:rPr/>
                    <w:t>training</w:t>
                  </w:r>
                  <w:r>
                    <w:rPr>
                      <w:spacing w:val="-4"/>
                    </w:rPr>
                    <w:t> </w:t>
                  </w:r>
                  <w:r>
                    <w:rPr/>
                    <w:t>is</w:t>
                  </w:r>
                  <w:r>
                    <w:rPr>
                      <w:spacing w:val="-4"/>
                    </w:rPr>
                    <w:t> </w:t>
                  </w:r>
                  <w:r>
                    <w:rPr/>
                    <w:t>included</w:t>
                  </w:r>
                  <w:r>
                    <w:rPr>
                      <w:spacing w:val="-3"/>
                    </w:rPr>
                    <w:t> </w:t>
                  </w:r>
                  <w:r>
                    <w:rPr/>
                    <w:t>in</w:t>
                  </w:r>
                  <w:r>
                    <w:rPr>
                      <w:spacing w:val="-4"/>
                    </w:rPr>
                    <w:t> </w:t>
                  </w:r>
                  <w:r>
                    <w:rPr/>
                    <w:t>the</w:t>
                  </w:r>
                  <w:r>
                    <w:rPr>
                      <w:spacing w:val="-4"/>
                    </w:rPr>
                    <w:t> </w:t>
                  </w:r>
                  <w:r>
                    <w:rPr/>
                    <w:t>price</w:t>
                  </w:r>
                  <w:r>
                    <w:rPr>
                      <w:spacing w:val="-3"/>
                    </w:rPr>
                    <w:t> </w:t>
                  </w:r>
                  <w:r>
                    <w:rPr/>
                    <w:t>of</w:t>
                  </w:r>
                  <w:r>
                    <w:rPr>
                      <w:spacing w:val="-4"/>
                    </w:rPr>
                    <w:t> </w:t>
                  </w:r>
                  <w:r>
                    <w:rPr/>
                    <w:t>the class.</w:t>
                  </w:r>
                  <w:r>
                    <w:rPr>
                      <w:spacing w:val="40"/>
                    </w:rPr>
                    <w:t> </w:t>
                  </w:r>
                  <w:r>
                    <w:rPr/>
                    <w:t>Courseware for informal training will require a per-unit charge.</w:t>
                  </w:r>
                </w:p>
                <w:p>
                  <w:pPr>
                    <w:pStyle w:val="BodyText"/>
                    <w:spacing w:before="2"/>
                  </w:pPr>
                  <w:r>
                    <w:rPr/>
                    <w:t>Collaboration technology will be supported by Custom Solutions as necessary.</w:t>
                  </w:r>
                  <w:r>
                    <w:rPr>
                      <w:spacing w:val="40"/>
                    </w:rPr>
                    <w:t> </w:t>
                  </w:r>
                  <w:r>
                    <w:rPr/>
                    <w:t>The consultant</w:t>
                  </w:r>
                  <w:r>
                    <w:rPr>
                      <w:spacing w:val="-2"/>
                    </w:rPr>
                    <w:t> </w:t>
                  </w:r>
                  <w:r>
                    <w:rPr/>
                    <w:t>will</w:t>
                  </w:r>
                  <w:r>
                    <w:rPr>
                      <w:spacing w:val="-3"/>
                    </w:rPr>
                    <w:t> </w:t>
                  </w:r>
                  <w:r>
                    <w:rPr/>
                    <w:t>evaluate</w:t>
                  </w:r>
                  <w:r>
                    <w:rPr>
                      <w:spacing w:val="-3"/>
                    </w:rPr>
                    <w:t> </w:t>
                  </w:r>
                  <w:r>
                    <w:rPr/>
                    <w:t>the</w:t>
                  </w:r>
                  <w:r>
                    <w:rPr>
                      <w:spacing w:val="-3"/>
                    </w:rPr>
                    <w:t> </w:t>
                  </w:r>
                  <w:r>
                    <w:rPr/>
                    <w:t>needs</w:t>
                  </w:r>
                  <w:r>
                    <w:rPr>
                      <w:spacing w:val="-2"/>
                    </w:rPr>
                    <w:t> </w:t>
                  </w:r>
                  <w:r>
                    <w:rPr/>
                    <w:t>of</w:t>
                  </w:r>
                  <w:r>
                    <w:rPr>
                      <w:spacing w:val="-3"/>
                    </w:rPr>
                    <w:t> </w:t>
                  </w:r>
                  <w:r>
                    <w:rPr/>
                    <w:t>the</w:t>
                  </w:r>
                  <w:r>
                    <w:rPr>
                      <w:spacing w:val="-3"/>
                    </w:rPr>
                    <w:t> </w:t>
                  </w:r>
                  <w:r>
                    <w:rPr/>
                    <w:t>project</w:t>
                  </w:r>
                  <w:r>
                    <w:rPr>
                      <w:spacing w:val="-3"/>
                    </w:rPr>
                    <w:t> </w:t>
                  </w:r>
                  <w:r>
                    <w:rPr/>
                    <w:t>and</w:t>
                  </w:r>
                  <w:r>
                    <w:rPr>
                      <w:spacing w:val="-3"/>
                    </w:rPr>
                    <w:t> </w:t>
                  </w:r>
                  <w:r>
                    <w:rPr/>
                    <w:t>recommend</w:t>
                  </w:r>
                  <w:r>
                    <w:rPr>
                      <w:spacing w:val="-3"/>
                    </w:rPr>
                    <w:t> </w:t>
                  </w:r>
                  <w:r>
                    <w:rPr/>
                    <w:t>the</w:t>
                  </w:r>
                  <w:r>
                    <w:rPr>
                      <w:spacing w:val="-2"/>
                    </w:rPr>
                    <w:t> </w:t>
                  </w:r>
                  <w:r>
                    <w:rPr/>
                    <w:t>best</w:t>
                  </w:r>
                  <w:r>
                    <w:rPr>
                      <w:spacing w:val="-3"/>
                    </w:rPr>
                    <w:t> </w:t>
                  </w:r>
                  <w:r>
                    <w:rPr/>
                    <w:t>fit</w:t>
                  </w:r>
                  <w:r>
                    <w:rPr>
                      <w:spacing w:val="-2"/>
                    </w:rPr>
                    <w:t> </w:t>
                  </w:r>
                  <w:r>
                    <w:rPr/>
                    <w:t>for</w:t>
                  </w:r>
                  <w:r>
                    <w:rPr>
                      <w:spacing w:val="-2"/>
                    </w:rPr>
                    <w:t> </w:t>
                  </w:r>
                  <w:r>
                    <w:rPr/>
                    <w:t>the</w:t>
                  </w:r>
                  <w:r>
                    <w:rPr>
                      <w:spacing w:val="-3"/>
                    </w:rPr>
                    <w:t> </w:t>
                  </w:r>
                  <w:r>
                    <w:rPr/>
                    <w:t>team. GlobalCorp will be responsible for the cost of hardware and software.</w:t>
                  </w:r>
                </w:p>
                <w:p>
                  <w:pPr>
                    <w:pStyle w:val="BodyText"/>
                    <w:spacing w:before="1"/>
                  </w:pPr>
                  <w:r>
                    <w:rPr/>
                    <w:t>Custom Solutions will provide a project management methodology, at no additional expense</w:t>
                  </w:r>
                  <w:r>
                    <w:rPr>
                      <w:spacing w:val="-3"/>
                    </w:rPr>
                    <w:t> </w:t>
                  </w:r>
                  <w:r>
                    <w:rPr/>
                    <w:t>to</w:t>
                  </w:r>
                  <w:r>
                    <w:rPr>
                      <w:spacing w:val="-2"/>
                    </w:rPr>
                    <w:t> </w:t>
                  </w:r>
                  <w:r>
                    <w:rPr/>
                    <w:t>the</w:t>
                  </w:r>
                  <w:r>
                    <w:rPr>
                      <w:spacing w:val="-3"/>
                    </w:rPr>
                    <w:t> </w:t>
                  </w:r>
                  <w:r>
                    <w:rPr/>
                    <w:t>project,</w:t>
                  </w:r>
                  <w:r>
                    <w:rPr>
                      <w:spacing w:val="-2"/>
                    </w:rPr>
                    <w:t> </w:t>
                  </w:r>
                  <w:r>
                    <w:rPr/>
                    <w:t>which</w:t>
                  </w:r>
                  <w:r>
                    <w:rPr>
                      <w:spacing w:val="-3"/>
                    </w:rPr>
                    <w:t> </w:t>
                  </w:r>
                  <w:r>
                    <w:rPr/>
                    <w:t>can</w:t>
                  </w:r>
                  <w:r>
                    <w:rPr>
                      <w:spacing w:val="-3"/>
                    </w:rPr>
                    <w:t> </w:t>
                  </w:r>
                  <w:r>
                    <w:rPr/>
                    <w:t>be</w:t>
                  </w:r>
                  <w:r>
                    <w:rPr>
                      <w:spacing w:val="-3"/>
                    </w:rPr>
                    <w:t> </w:t>
                  </w:r>
                  <w:r>
                    <w:rPr/>
                    <w:t>modified</w:t>
                  </w:r>
                  <w:r>
                    <w:rPr>
                      <w:spacing w:val="-3"/>
                    </w:rPr>
                    <w:t> </w:t>
                  </w:r>
                  <w:r>
                    <w:rPr/>
                    <w:t>throughout</w:t>
                  </w:r>
                  <w:r>
                    <w:rPr>
                      <w:spacing w:val="-3"/>
                    </w:rPr>
                    <w:t> </w:t>
                  </w:r>
                  <w:r>
                    <w:rPr/>
                    <w:t>the</w:t>
                  </w:r>
                  <w:r>
                    <w:rPr>
                      <w:spacing w:val="-3"/>
                    </w:rPr>
                    <w:t> </w:t>
                  </w:r>
                  <w:r>
                    <w:rPr/>
                    <w:t>project</w:t>
                  </w:r>
                  <w:r>
                    <w:rPr>
                      <w:spacing w:val="-3"/>
                    </w:rPr>
                    <w:t> </w:t>
                  </w:r>
                  <w:r>
                    <w:rPr/>
                    <w:t>as</w:t>
                  </w:r>
                  <w:r>
                    <w:rPr>
                      <w:spacing w:val="-3"/>
                    </w:rPr>
                    <w:t> </w:t>
                  </w:r>
                  <w:r>
                    <w:rPr/>
                    <w:t>needed,</w:t>
                  </w:r>
                  <w:r>
                    <w:rPr>
                      <w:spacing w:val="-2"/>
                    </w:rPr>
                    <w:t> </w:t>
                  </w:r>
                  <w:r>
                    <w:rPr/>
                    <w:t>and</w:t>
                  </w:r>
                  <w:r>
                    <w:rPr>
                      <w:spacing w:val="-3"/>
                    </w:rPr>
                    <w:t> </w:t>
                  </w:r>
                  <w:r>
                    <w:rPr/>
                    <w:t>will become the basis for future projects.</w:t>
                  </w:r>
                </w:p>
              </w:txbxContent>
            </v:textbox>
            <w10:wrap type="none"/>
          </v:shape>
        </w:pict>
      </w:r>
      <w:r>
        <w:rPr/>
        <w:pict>
          <v:shape style="position:absolute;margin-left:71pt;margin-top:375.055908pt;width:11.6pt;height:16.45pt;mso-position-horizontal-relative:page;mso-position-vertical-relative:page;z-index:-16067584" type="#_x0000_t202" id="docshape34" filled="false" stroked="false">
            <v:textbox inset="0,0,0,0">
              <w:txbxContent>
                <w:p>
                  <w:pPr>
                    <w:pStyle w:val="BodyText"/>
                    <w:spacing w:before="20"/>
                  </w:pPr>
                  <w:r>
                    <w:rPr>
                      <w:spacing w:val="-5"/>
                    </w:rPr>
                    <w:t>2)</w:t>
                  </w:r>
                </w:p>
              </w:txbxContent>
            </v:textbox>
            <w10:wrap type="none"/>
          </v:shape>
        </w:pict>
      </w:r>
      <w:r>
        <w:rPr/>
        <w:pict>
          <v:shape style="position:absolute;margin-left:71pt;margin-top:461.575897pt;width:11.6pt;height:16.45pt;mso-position-horizontal-relative:page;mso-position-vertical-relative:page;z-index:-16067072" type="#_x0000_t202" id="docshape35" filled="false" stroked="false">
            <v:textbox inset="0,0,0,0">
              <w:txbxContent>
                <w:p>
                  <w:pPr>
                    <w:pStyle w:val="BodyText"/>
                    <w:spacing w:before="20"/>
                  </w:pPr>
                  <w:r>
                    <w:rPr>
                      <w:spacing w:val="-5"/>
                    </w:rPr>
                    <w:t>3)</w:t>
                  </w:r>
                </w:p>
              </w:txbxContent>
            </v:textbox>
            <w10:wrap type="none"/>
          </v:shape>
        </w:pict>
      </w:r>
      <w:r>
        <w:rPr/>
        <w:pict>
          <v:shape style="position:absolute;margin-left:71pt;margin-top:504.835907pt;width:11.6pt;height:16.45pt;mso-position-horizontal-relative:page;mso-position-vertical-relative:page;z-index:-16066560" type="#_x0000_t202" id="docshape36" filled="false" stroked="false">
            <v:textbox inset="0,0,0,0">
              <w:txbxContent>
                <w:p>
                  <w:pPr>
                    <w:pStyle w:val="BodyText"/>
                    <w:spacing w:before="20"/>
                  </w:pPr>
                  <w:r>
                    <w:rPr>
                      <w:spacing w:val="-5"/>
                    </w:rPr>
                    <w:t>4)</w:t>
                  </w:r>
                </w:p>
              </w:txbxContent>
            </v:textbox>
            <w10:wrap type="none"/>
          </v:shape>
        </w:pict>
      </w:r>
      <w:r>
        <w:rPr/>
        <w:pict>
          <v:shape style="position:absolute;margin-left:71pt;margin-top:587.138pt;width:468.25pt;height:129.8pt;mso-position-horizontal-relative:page;mso-position-vertical-relative:page;z-index:-16066048" type="#_x0000_t202" id="docshape37" filled="false" stroked="false">
            <v:textbox inset="0,0,0,0">
              <w:txbxContent>
                <w:p>
                  <w:pPr>
                    <w:spacing w:before="34"/>
                    <w:ind w:left="20" w:right="0" w:firstLine="0"/>
                    <w:jc w:val="left"/>
                    <w:rPr>
                      <w:b/>
                      <w:sz w:val="36"/>
                    </w:rPr>
                  </w:pPr>
                  <w:bookmarkStart w:name="Cost, Schedule and Administration" w:id="4"/>
                  <w:bookmarkEnd w:id="4"/>
                  <w:r>
                    <w:rPr/>
                  </w:r>
                  <w:r>
                    <w:rPr>
                      <w:b/>
                      <w:w w:val="105"/>
                      <w:sz w:val="36"/>
                    </w:rPr>
                    <w:t>Cost,</w:t>
                  </w:r>
                  <w:r>
                    <w:rPr>
                      <w:b/>
                      <w:spacing w:val="17"/>
                      <w:w w:val="105"/>
                      <w:sz w:val="36"/>
                    </w:rPr>
                    <w:t> </w:t>
                  </w:r>
                  <w:r>
                    <w:rPr>
                      <w:b/>
                      <w:w w:val="105"/>
                      <w:sz w:val="36"/>
                    </w:rPr>
                    <w:t>Schedule</w:t>
                  </w:r>
                  <w:r>
                    <w:rPr>
                      <w:b/>
                      <w:spacing w:val="17"/>
                      <w:w w:val="105"/>
                      <w:sz w:val="36"/>
                    </w:rPr>
                    <w:t> </w:t>
                  </w:r>
                  <w:r>
                    <w:rPr>
                      <w:b/>
                      <w:w w:val="105"/>
                      <w:sz w:val="36"/>
                    </w:rPr>
                    <w:t>and</w:t>
                  </w:r>
                  <w:r>
                    <w:rPr>
                      <w:b/>
                      <w:spacing w:val="18"/>
                      <w:w w:val="105"/>
                      <w:sz w:val="36"/>
                    </w:rPr>
                    <w:t> </w:t>
                  </w:r>
                  <w:r>
                    <w:rPr>
                      <w:b/>
                      <w:spacing w:val="-2"/>
                      <w:w w:val="105"/>
                      <w:sz w:val="36"/>
                    </w:rPr>
                    <w:t>Administration</w:t>
                  </w:r>
                </w:p>
                <w:p>
                  <w:pPr>
                    <w:spacing w:before="210"/>
                    <w:ind w:left="20" w:right="0" w:firstLine="0"/>
                    <w:jc w:val="left"/>
                    <w:rPr>
                      <w:b/>
                      <w:sz w:val="28"/>
                    </w:rPr>
                  </w:pPr>
                  <w:bookmarkStart w:name="Assumptions" w:id="5"/>
                  <w:bookmarkEnd w:id="5"/>
                  <w:r>
                    <w:rPr/>
                  </w:r>
                  <w:r>
                    <w:rPr>
                      <w:b/>
                      <w:spacing w:val="-2"/>
                      <w:w w:val="105"/>
                      <w:sz w:val="28"/>
                    </w:rPr>
                    <w:t>Assumptions</w:t>
                  </w:r>
                </w:p>
                <w:p>
                  <w:pPr>
                    <w:pStyle w:val="BodyText"/>
                    <w:spacing w:before="121"/>
                    <w:ind w:right="17"/>
                  </w:pPr>
                  <w:r>
                    <w:rPr/>
                    <w:t>Assumptions were made in the development of this proposal and are directly related to its associated pricing structure. Any modifications initiated by Custom Solutions or GlobalCorp to</w:t>
                  </w:r>
                  <w:r>
                    <w:rPr>
                      <w:spacing w:val="-3"/>
                    </w:rPr>
                    <w:t> </w:t>
                  </w:r>
                  <w:r>
                    <w:rPr/>
                    <w:t>the</w:t>
                  </w:r>
                  <w:r>
                    <w:rPr>
                      <w:spacing w:val="-3"/>
                    </w:rPr>
                    <w:t> </w:t>
                  </w:r>
                  <w:r>
                    <w:rPr/>
                    <w:t>proposed</w:t>
                  </w:r>
                  <w:r>
                    <w:rPr>
                      <w:spacing w:val="-3"/>
                    </w:rPr>
                    <w:t> </w:t>
                  </w:r>
                  <w:r>
                    <w:rPr/>
                    <w:t>scope</w:t>
                  </w:r>
                  <w:r>
                    <w:rPr>
                      <w:spacing w:val="-3"/>
                    </w:rPr>
                    <w:t> </w:t>
                  </w:r>
                  <w:r>
                    <w:rPr/>
                    <w:t>of</w:t>
                  </w:r>
                  <w:r>
                    <w:rPr>
                      <w:spacing w:val="-3"/>
                    </w:rPr>
                    <w:t> </w:t>
                  </w:r>
                  <w:r>
                    <w:rPr/>
                    <w:t>this</w:t>
                  </w:r>
                  <w:r>
                    <w:rPr>
                      <w:spacing w:val="-3"/>
                    </w:rPr>
                    <w:t> </w:t>
                  </w:r>
                  <w:r>
                    <w:rPr/>
                    <w:t>work,</w:t>
                  </w:r>
                  <w:r>
                    <w:rPr>
                      <w:spacing w:val="-2"/>
                    </w:rPr>
                    <w:t> </w:t>
                  </w:r>
                  <w:r>
                    <w:rPr/>
                    <w:t>may</w:t>
                  </w:r>
                  <w:r>
                    <w:rPr>
                      <w:spacing w:val="-2"/>
                    </w:rPr>
                    <w:t> </w:t>
                  </w:r>
                  <w:r>
                    <w:rPr/>
                    <w:t>result</w:t>
                  </w:r>
                  <w:r>
                    <w:rPr>
                      <w:spacing w:val="-3"/>
                    </w:rPr>
                    <w:t> </w:t>
                  </w:r>
                  <w:r>
                    <w:rPr/>
                    <w:t>in</w:t>
                  </w:r>
                  <w:r>
                    <w:rPr>
                      <w:spacing w:val="-3"/>
                    </w:rPr>
                    <w:t> </w:t>
                  </w:r>
                  <w:r>
                    <w:rPr/>
                    <w:t>an</w:t>
                  </w:r>
                  <w:r>
                    <w:rPr>
                      <w:spacing w:val="-2"/>
                    </w:rPr>
                    <w:t> </w:t>
                  </w:r>
                  <w:r>
                    <w:rPr/>
                    <w:t>amendment</w:t>
                  </w:r>
                  <w:r>
                    <w:rPr>
                      <w:spacing w:val="-3"/>
                    </w:rPr>
                    <w:t> </w:t>
                  </w:r>
                  <w:r>
                    <w:rPr/>
                    <w:t>to</w:t>
                  </w:r>
                  <w:r>
                    <w:rPr>
                      <w:spacing w:val="-3"/>
                    </w:rPr>
                    <w:t> </w:t>
                  </w:r>
                  <w:r>
                    <w:rPr/>
                    <w:t>this</w:t>
                  </w:r>
                  <w:r>
                    <w:rPr>
                      <w:spacing w:val="-2"/>
                    </w:rPr>
                    <w:t> </w:t>
                  </w:r>
                  <w:r>
                    <w:rPr/>
                    <w:t>agreement</w:t>
                  </w:r>
                  <w:r>
                    <w:rPr>
                      <w:spacing w:val="-2"/>
                    </w:rPr>
                    <w:t> </w:t>
                  </w:r>
                  <w:r>
                    <w:rPr/>
                    <w:t>to</w:t>
                  </w:r>
                  <w:r>
                    <w:rPr>
                      <w:spacing w:val="-3"/>
                    </w:rPr>
                    <w:t> </w:t>
                  </w:r>
                  <w:r>
                    <w:rPr/>
                    <w:t>include changes in cost and scheduling. All proposed changes would be agreed upon in writing between GlobalCorp and Custom Solutions prior to implementation.</w:t>
                  </w:r>
                </w:p>
              </w:txbxContent>
            </v:textbox>
            <w10:wrap type="none"/>
          </v:shape>
        </w:pict>
      </w:r>
      <w:r>
        <w:rPr/>
        <w:pict>
          <v:shape style="position:absolute;margin-left:493.220001pt;margin-top:736.940979pt;width:47.8pt;height:14.05pt;mso-position-horizontal-relative:page;mso-position-vertical-relative:page;z-index:-16065536" type="#_x0000_t202" id="docshape38" filled="false" stroked="false">
            <v:textbox inset="0,0,0,0">
              <w:txbxContent>
                <w:p>
                  <w:pPr>
                    <w:spacing w:before="20"/>
                    <w:ind w:left="20" w:right="0" w:firstLine="0"/>
                    <w:jc w:val="left"/>
                    <w:rPr>
                      <w:sz w:val="20"/>
                    </w:rPr>
                  </w:pPr>
                  <w:r>
                    <w:rPr>
                      <w:sz w:val="20"/>
                    </w:rPr>
                    <w:t>Page</w:t>
                  </w:r>
                  <w:r>
                    <w:rPr>
                      <w:spacing w:val="-2"/>
                      <w:sz w:val="20"/>
                    </w:rPr>
                    <w:t> </w:t>
                  </w:r>
                  <w:r>
                    <w:rPr>
                      <w:sz w:val="20"/>
                    </w:rPr>
                    <w:t>3</w:t>
                  </w:r>
                  <w:r>
                    <w:rPr>
                      <w:spacing w:val="-1"/>
                      <w:sz w:val="20"/>
                    </w:rPr>
                    <w:t> </w:t>
                  </w:r>
                  <w:r>
                    <w:rPr>
                      <w:sz w:val="20"/>
                    </w:rPr>
                    <w:t>of</w:t>
                  </w:r>
                  <w:r>
                    <w:rPr>
                      <w:spacing w:val="-1"/>
                      <w:sz w:val="20"/>
                    </w:rPr>
                    <w:t> </w:t>
                  </w:r>
                  <w:r>
                    <w:rPr>
                      <w:spacing w:val="-10"/>
                      <w:sz w:val="20"/>
                    </w:rPr>
                    <w:t>7</w:t>
                  </w:r>
                </w:p>
              </w:txbxContent>
            </v:textbox>
            <w10:wrap type="none"/>
          </v:shape>
        </w:pict>
      </w:r>
      <w:r>
        <w:rPr/>
        <w:pict>
          <v:shape style="position:absolute;margin-left:139.621201pt;margin-top:115.659973pt;width:9.4pt;height:12pt;mso-position-horizontal-relative:page;mso-position-vertical-relative:page;z-index:-16065024" type="#_x0000_t202" id="docshape39" filled="false" stroked="false">
            <v:textbox inset="0,0,0,0">
              <w:txbxContent>
                <w:p>
                  <w:pPr>
                    <w:pStyle w:val="BodyText"/>
                    <w:ind w:left="40"/>
                    <w:rPr>
                      <w:rFonts w:ascii="Times New Roman"/>
                      <w:sz w:val="17"/>
                    </w:rPr>
                  </w:pPr>
                </w:p>
              </w:txbxContent>
            </v:textbox>
            <w10:wrap type="none"/>
          </v:shape>
        </w:pict>
      </w:r>
      <w:r>
        <w:rPr/>
        <w:pict>
          <v:shape style="position:absolute;margin-left:190.2612pt;margin-top:158.919983pt;width:6.5pt;height:12pt;mso-position-horizontal-relative:page;mso-position-vertical-relative:page;z-index:-16064512" type="#_x0000_t202" id="docshape40" filled="false" stroked="false">
            <v:textbox inset="0,0,0,0">
              <w:txbxContent>
                <w:p>
                  <w:pPr>
                    <w:pStyle w:val="BodyText"/>
                    <w:ind w:left="40"/>
                    <w:rPr>
                      <w:rFonts w:ascii="Times New Roman"/>
                      <w:sz w:val="17"/>
                    </w:rPr>
                  </w:pPr>
                </w:p>
              </w:txbxContent>
            </v:textbox>
            <w10:wrap type="none"/>
          </v:shape>
        </w:pict>
      </w:r>
      <w:r>
        <w:rPr/>
        <w:pict>
          <v:shape style="position:absolute;margin-left:211.202408pt;margin-top:158.919983pt;width:5.35pt;height:12pt;mso-position-horizontal-relative:page;mso-position-vertical-relative:page;z-index:-16064000" type="#_x0000_t202" id="docshape41" filled="false" stroked="false">
            <v:textbox inset="0,0,0,0">
              <w:txbxContent>
                <w:p>
                  <w:pPr>
                    <w:pStyle w:val="BodyText"/>
                    <w:ind w:left="40"/>
                    <w:rPr>
                      <w:rFonts w:ascii="Times New Roman"/>
                      <w:sz w:val="17"/>
                    </w:rPr>
                  </w:pPr>
                </w:p>
              </w:txbxContent>
            </v:textbox>
            <w10:wrap type="none"/>
          </v:shape>
        </w:pict>
      </w:r>
      <w:r>
        <w:rPr/>
        <w:pict>
          <v:shape style="position:absolute;margin-left:279.602417pt;margin-top:158.919983pt;width:6.45pt;height:12pt;mso-position-horizontal-relative:page;mso-position-vertical-relative:page;z-index:-16063488" type="#_x0000_t202" id="docshape42" filled="false" stroked="false">
            <v:textbox inset="0,0,0,0">
              <w:txbxContent>
                <w:p>
                  <w:pPr>
                    <w:pStyle w:val="BodyText"/>
                    <w:ind w:left="40"/>
                    <w:rPr>
                      <w:rFonts w:ascii="Times New Roman"/>
                      <w:sz w:val="17"/>
                    </w:rPr>
                  </w:pPr>
                </w:p>
              </w:txbxContent>
            </v:textbox>
            <w10:wrap type="none"/>
          </v:shape>
        </w:pict>
      </w:r>
      <w:r>
        <w:rPr/>
        <w:pict>
          <v:shape style="position:absolute;margin-left:483.182404pt;margin-top:304.359985pt;width:8.2pt;height:12pt;mso-position-horizontal-relative:page;mso-position-vertical-relative:page;z-index:-16062976" type="#_x0000_t202" id="docshape43" filled="false" stroked="false">
            <v:textbox inset="0,0,0,0">
              <w:txbxContent>
                <w:p>
                  <w:pPr>
                    <w:pStyle w:val="BodyText"/>
                    <w:ind w:left="40"/>
                    <w:rPr>
                      <w:rFonts w:ascii="Times New Roman"/>
                      <w:sz w:val="17"/>
                    </w:rPr>
                  </w:pPr>
                </w:p>
              </w:txbxContent>
            </v:textbox>
            <w10:wrap type="none"/>
          </v:shape>
        </w:pict>
      </w:r>
    </w:p>
    <w:p>
      <w:pPr>
        <w:spacing w:after="0"/>
        <w:rPr>
          <w:sz w:val="2"/>
          <w:szCs w:val="2"/>
        </w:rPr>
        <w:sectPr>
          <w:pgSz w:w="12240" w:h="15840"/>
          <w:pgMar w:top="700" w:bottom="280" w:left="1300" w:right="1300"/>
        </w:sectPr>
      </w:pPr>
    </w:p>
    <w:p>
      <w:pPr>
        <w:rPr>
          <w:sz w:val="2"/>
          <w:szCs w:val="2"/>
        </w:rPr>
      </w:pPr>
      <w:r>
        <w:rPr/>
        <w:pict>
          <v:group style="position:absolute;margin-left:84pt;margin-top:319.739990pt;width:444.05pt;height:199.45pt;mso-position-horizontal-relative:page;mso-position-vertical-relative:page;z-index:-16062464" id="docshapegroup44" coordorigin="1680,6395" coordsize="8881,3989">
            <v:shape style="position:absolute;left:1689;top:6405;width:8861;height:432" id="docshape45" coordorigin="1690,6406" coordsize="8861,432" path="m5756,6406l1690,6406,1690,6416,1690,6826,1690,6838,5756,6838,5756,6826,5756,6416,5756,6406xm6958,6406l5766,6406,5766,6416,5766,6826,5766,6838,6958,6838,6958,6826,6958,6416,6958,6406xm7974,6406l6968,6406,6968,6416,6968,6826,6968,6838,7974,6838,7974,6826,7974,6416,7974,6406xm9188,6406l9078,6406,9078,6416,9078,6826,9078,6826,9078,6416,9078,6416,9078,6406,7984,6406,7984,6416,7984,6826,7984,6838,9188,6838,9188,6826,9188,6826,9188,6416,9188,6416,9188,6406xm10550,6406l9308,6406,9308,6416,9308,6826,9308,6826,9308,6416,9308,6416,9308,6406,9198,6406,9198,6416,9198,6826,9198,6838,10550,6838,10550,6826,10550,6416,10550,6406xe" filled="true" fillcolor="#ff6600" stroked="false">
              <v:path arrowok="t"/>
              <v:fill type="solid"/>
            </v:shape>
            <v:shape style="position:absolute;left:1680;top:6394;width:8881;height:885" id="docshape46" coordorigin="1680,6395" coordsize="8881,885" path="m10560,6395l10550,6395,10550,6404,10550,6838,9198,6838,9198,6404,10550,6404,10550,6395,9198,6395,9188,6395,9188,6404,9188,6838,7984,6838,7984,6404,9188,6404,9188,6395,7984,6395,7974,6395,7974,6404,7974,6838,6968,6838,6968,6404,7974,6404,7974,6395,6968,6395,6959,6395,6959,6404,6959,6838,5766,6838,5766,6404,6959,6404,6959,6395,5766,6395,5756,6395,5756,6404,5756,6838,1690,6838,1690,6404,5756,6404,5756,6395,1690,6395,1680,6395,1680,6404,1680,6838,1680,6847,1680,7279,1690,7279,1690,6847,5756,6847,5756,7279,5766,7279,5766,6847,6959,6847,6959,7279,6968,7279,6968,6847,7974,6847,7974,7279,7984,7279,7984,6847,9188,6847,9188,7279,9198,7279,9198,6847,10550,6847,10550,7279,10560,7279,10560,6847,10560,6838,10560,6404,10560,6395xe" filled="true" fillcolor="#000000" stroked="false">
              <v:path arrowok="t"/>
              <v:fill type="solid"/>
            </v:shape>
            <v:shape style="position:absolute;left:1689;top:7288;width:8861;height:432" id="docshape47" coordorigin="1690,7289" coordsize="8861,432" path="m5756,7709l1690,7709,1690,7721,5756,7721,5756,7709xm5756,7289l1690,7289,1690,7301,1690,7709,1800,7709,5646,7709,5756,7709,5756,7301,5756,7289xm6958,7709l5766,7709,5766,7721,6958,7721,6958,7709xm6958,7289l5766,7289,5766,7301,5766,7709,5876,7709,6848,7709,6958,7709,6958,7301,6958,7289xm7974,7709l6968,7709,6968,7721,7974,7721,7974,7709xm7974,7289l6968,7289,6968,7301,6968,7709,7078,7709,7864,7709,7974,7709,7974,7301,7974,7289xm9188,7709l7984,7709,7984,7721,9188,7721,9188,7709xm9188,7289l7984,7289,7984,7301,7984,7709,8094,7709,9078,7709,9188,7709,9188,7301,9188,7301,9188,7289xm10550,7709l9198,7709,9198,7721,10550,7721,10550,7709xm10550,7289l9198,7289,9198,7301,9198,7709,9308,7709,9308,7301,9308,7301,9308,7709,10440,7709,10550,7709,10550,7301,10550,7289xe" filled="true" fillcolor="#dedede" stroked="false">
              <v:path arrowok="t"/>
              <v:fill type="solid"/>
            </v:shape>
            <v:shape style="position:absolute;left:1680;top:7279;width:8881;height:885" id="docshape48" coordorigin="1680,7279" coordsize="8881,885" path="m1690,7730l1680,7730,1680,8164,1690,8164,1690,7730xm5766,7730l5756,7730,5756,8164,5766,8164,5766,7730xm6968,7730l6959,7730,6959,8164,6968,8164,6968,7730xm7984,7730l7974,7730,7974,8164,7984,8164,7984,7730xm9198,7730l9188,7730,9188,8164,9198,8164,9198,7730xm10560,7730l10550,7730,10550,8164,10560,8164,10560,7730xm10560,7279l10550,7279,10550,7289,10550,7721,9198,7721,9198,7289,10550,7289,10550,7279,9198,7279,9188,7279,9188,7279,9188,7289,9188,7721,7984,7721,7984,7289,9188,7289,9188,7279,7984,7279,7974,7279,7974,7289,7974,7721,6968,7721,6968,7289,7974,7289,7974,7279,6968,7279,6959,7279,6959,7289,6959,7721,5766,7721,5766,7289,6959,7289,6959,7279,5766,7279,5756,7279,5756,7289,5756,7721,1690,7721,1690,7289,5756,7289,5756,7279,1690,7279,1690,7279,1680,7279,1680,7289,1680,7721,1680,7721,1680,7730,1690,7730,1690,7730,5756,7730,5766,7730,6959,7730,6968,7730,7974,7730,7984,7730,9188,7730,9188,7730,9198,7730,10550,7730,10560,7730,10560,7721,10560,7721,10560,7289,10560,7279xe" filled="true" fillcolor="#000000" stroked="false">
              <v:path arrowok="t"/>
              <v:fill type="solid"/>
            </v:shape>
            <v:shape style="position:absolute;left:1689;top:8173;width:8861;height:432" id="docshape49" coordorigin="1690,8173" coordsize="8861,432" path="m5756,8185l5646,8185,1800,8185,1690,8185,1690,8593,1690,8605,5756,8605,5756,8593,5756,8185xm5756,8173l1690,8173,1690,8185,5756,8185,5756,8173xm6958,8185l6848,8185,5876,8185,5766,8185,5766,8593,5766,8605,6958,8605,6958,8593,6958,8185xm6958,8173l5766,8173,5766,8185,6958,8185,6958,8173xm7974,8185l7864,8185,7078,8185,6968,8185,6968,8593,6968,8605,7974,8605,7974,8593,7974,8185xm7974,8173l6968,8173,6968,8185,7974,8185,7974,8173xm9188,8593l9188,8593,9188,8185,9078,8185,8094,8185,7984,8185,7984,8593,7984,8605,9188,8605,9188,8593xm9188,8173l7984,8173,7984,8185,9188,8185,9188,8173xm10550,8185l10440,8185,9308,8185,9308,8593,9308,8593,9308,8185,9198,8185,9198,8593,9198,8605,10550,8605,10550,8593,10550,8185xm10550,8173l9198,8173,9198,8185,10550,8185,10550,8173xe" filled="true" fillcolor="#dedede" stroked="false">
              <v:path arrowok="t"/>
              <v:fill type="solid"/>
            </v:shape>
            <v:shape style="position:absolute;left:1680;top:8163;width:8881;height:884" id="docshape50" coordorigin="1680,8164" coordsize="8881,884" path="m10560,8164l10550,8164,10550,8173,10550,8605,9198,8605,9198,8173,10550,8173,10550,8164,9198,8164,9188,8164,9188,8173,9188,8605,7984,8605,7984,8173,9188,8173,9188,8164,7984,8164,7974,8164,7974,8173,7974,8605,6968,8605,6968,8173,7974,8173,7974,8164,6968,8164,6959,8164,6959,8173,6959,8605,5766,8605,5766,8173,6959,8173,6959,8164,5766,8164,5756,8164,5756,8173,5756,8605,1690,8605,1690,8173,5756,8173,5756,8164,1690,8164,1680,8164,1680,8173,1680,8605,1680,8615,1680,9047,1690,9047,1690,8615,5756,8615,5756,9047,5766,9047,5766,8615,6959,8615,6959,9047,6968,9047,6968,8615,7974,8615,7974,9047,7984,9047,7984,8615,9188,8615,9188,9047,9198,9047,9198,8615,10550,8615,10550,9047,10560,9047,10560,8615,10560,8605,10560,8173,10560,8164xe" filled="true" fillcolor="#000000" stroked="false">
              <v:path arrowok="t"/>
              <v:fill type="solid"/>
            </v:shape>
            <v:shape style="position:absolute;left:1689;top:9057;width:8861;height:432" id="docshape51" coordorigin="1690,9058" coordsize="8861,432" path="m5756,9058l1690,9058,1690,9068,1690,9478,1690,9490,5756,9490,5756,9478,5756,9068,5756,9058xm6958,9058l5766,9058,5766,9068,5766,9478,5766,9490,6958,9490,6958,9478,6958,9068,6958,9058xm7974,9058l6968,9058,6968,9068,6968,9478,6968,9490,7974,9490,7974,9478,7974,9068,7974,9058xm9188,9058l7984,9058,7984,9068,7984,9478,7984,9490,9188,9490,9188,9478,9188,9478,9188,9068,9188,9068,9188,9058xm10550,9058l9308,9058,9308,9068,9308,9478,9308,9478,9308,9068,9308,9068,9308,9058,9198,9058,9198,9068,9198,9478,9198,9490,10550,9490,10550,9478,10550,9068,10550,9058xe" filled="true" fillcolor="#dedede" stroked="false">
              <v:path arrowok="t"/>
              <v:fill type="solid"/>
            </v:shape>
            <v:shape style="position:absolute;left:1680;top:9046;width:8881;height:885" id="docshape52" coordorigin="1680,9047" coordsize="8881,885" path="m10560,9047l10550,9047,10550,9056,10550,9490,9198,9490,9198,9056,10550,9056,10550,9047,9198,9047,9188,9047,9188,9056,9188,9490,7984,9490,7984,9056,9188,9056,9188,9047,7984,9047,7974,9047,7974,9056,7974,9490,6968,9490,6968,9056,7974,9056,7974,9047,6968,9047,6959,9047,6959,9056,6959,9490,5766,9490,5766,9056,6959,9056,6959,9047,5766,9047,5756,9047,5756,9056,5756,9490,1690,9490,1690,9056,5756,9056,5756,9047,1690,9047,1680,9047,1680,9056,1680,9490,1680,9499,1680,9931,1690,9931,1690,9499,5756,9499,5756,9931,5766,9931,5766,9499,6959,9499,6959,9931,6968,9931,6968,9499,7974,9499,7974,9931,7984,9931,7984,9499,9188,9499,9188,9931,9198,9931,9198,9499,10550,9499,10550,9931,10560,9931,10560,9499,10560,9490,10560,9056,10560,9047xe" filled="true" fillcolor="#000000" stroked="false">
              <v:path arrowok="t"/>
              <v:fill type="solid"/>
            </v:shape>
            <v:shape style="position:absolute;left:1689;top:9940;width:8861;height:432" id="docshape53" coordorigin="1690,9941" coordsize="8861,432" path="m5756,9941l1690,9941,1690,9948,1690,10366,1690,10373,5756,10373,5756,10366,5756,9948,5756,9941xm6958,9941l5766,9941,5766,9948,5766,10366,5766,10373,6958,10373,6958,10366,6958,9948,6958,9941xm7974,9941l6968,9941,6968,9948,6968,10366,6968,10373,7974,10373,7974,10366,7974,9948,7974,9941xm9188,9941l9078,9941,9078,9948,9078,10366,9078,10366,9078,9948,9078,9948,9078,9941,7984,9941,7984,9948,7984,10366,7984,10373,9188,10373,9188,10366,9188,10366,9188,9948,9188,9948,9188,9941xm10550,9941l9308,9941,9308,9948,9308,10366,9308,10366,9308,9948,9308,9948,9308,9941,9198,9941,9198,9948,9198,10366,9198,10373,10550,10373,10550,10366,10550,9948,10550,9941xe" filled="true" fillcolor="#dedede" stroked="false">
              <v:path arrowok="t"/>
              <v:fill type="solid"/>
            </v:shape>
            <v:shape style="position:absolute;left:1680;top:9931;width:8881;height:453" id="docshape54" coordorigin="1680,9931" coordsize="8881,453" path="m10560,9941l10550,9941,10550,10374,9198,10374,9198,9941,9188,9941,9188,10374,7984,10374,7984,9941,7974,9941,7974,10374,6968,10374,6968,9941,6959,9941,6959,10374,5766,10374,5766,9941,5756,9941,5756,10374,1690,10374,1690,9941,1680,9941,1680,10374,1680,10374,1680,10384,1690,10384,1690,10384,5756,10384,5766,10384,6959,10384,6968,10384,7974,10384,7984,10384,9188,10384,9188,10384,9198,10384,10550,10384,10560,10384,10560,10374,10560,10374,10560,9941xm10560,9931l10550,9931,9198,9931,9188,9931,9188,9931,7984,9931,7974,9931,6968,9931,6959,9931,5766,9931,5756,9931,1690,9931,1690,9931,1680,9931,1680,9941,1690,9941,1690,9941,5756,9941,5766,9941,6959,9941,6968,9941,7974,9941,7984,9941,9188,9941,9188,9941,9198,9941,10550,9941,10560,9941,10560,9931xe" filled="true" fillcolor="#000000" stroked="false">
              <v:path arrowok="t"/>
              <v:fill type="solid"/>
            </v:shape>
            <w10:wrap type="none"/>
          </v:group>
        </w:pict>
      </w:r>
      <w:r>
        <w:rPr/>
        <w:drawing>
          <wp:anchor distT="0" distB="0" distL="0" distR="0" allowOverlap="1" layoutInCell="1" locked="0" behindDoc="1" simplePos="0" relativeHeight="487254528">
            <wp:simplePos x="0" y="0"/>
            <wp:positionH relativeFrom="page">
              <wp:posOffset>915577</wp:posOffset>
            </wp:positionH>
            <wp:positionV relativeFrom="page">
              <wp:posOffset>9328056</wp:posOffset>
            </wp:positionV>
            <wp:extent cx="913938" cy="348617"/>
            <wp:effectExtent l="0" t="0" r="0" b="0"/>
            <wp:wrapNone/>
            <wp:docPr id="9" name="image3.png"/>
            <wp:cNvGraphicFramePr>
              <a:graphicFrameLocks noChangeAspect="1"/>
            </wp:cNvGraphicFramePr>
            <a:graphic>
              <a:graphicData uri="http://schemas.openxmlformats.org/drawingml/2006/picture">
                <pic:pic>
                  <pic:nvPicPr>
                    <pic:cNvPr id="10" name="image3.png"/>
                    <pic:cNvPicPr/>
                  </pic:nvPicPr>
                  <pic:blipFill>
                    <a:blip r:embed="rId7" cstate="print"/>
                    <a:stretch>
                      <a:fillRect/>
                    </a:stretch>
                  </pic:blipFill>
                  <pic:spPr>
                    <a:xfrm>
                      <a:off x="0" y="0"/>
                      <a:ext cx="913938" cy="348617"/>
                    </a:xfrm>
                    <a:prstGeom prst="rect">
                      <a:avLst/>
                    </a:prstGeom>
                  </pic:spPr>
                </pic:pic>
              </a:graphicData>
            </a:graphic>
          </wp:anchor>
        </w:drawing>
      </w:r>
      <w:r>
        <w:rPr/>
        <w:pict>
          <v:shape style="position:absolute;margin-left:71pt;margin-top:34.940960pt;width:143.550pt;height:14.05pt;mso-position-horizontal-relative:page;mso-position-vertical-relative:page;z-index:-16061440" type="#_x0000_t202" id="docshape55" filled="false" stroked="false">
            <v:textbox inset="0,0,0,0">
              <w:txbxContent>
                <w:p>
                  <w:pPr>
                    <w:spacing w:before="20"/>
                    <w:ind w:left="20" w:right="0" w:firstLine="0"/>
                    <w:jc w:val="left"/>
                    <w:rPr>
                      <w:sz w:val="20"/>
                    </w:rPr>
                  </w:pPr>
                  <w:r>
                    <w:rPr>
                      <w:sz w:val="20"/>
                    </w:rPr>
                    <w:t>Statement</w:t>
                  </w:r>
                  <w:r>
                    <w:rPr>
                      <w:spacing w:val="-3"/>
                      <w:sz w:val="20"/>
                    </w:rPr>
                    <w:t> </w:t>
                  </w:r>
                  <w:r>
                    <w:rPr>
                      <w:sz w:val="20"/>
                    </w:rPr>
                    <w:t>of</w:t>
                  </w:r>
                  <w:r>
                    <w:rPr>
                      <w:spacing w:val="-4"/>
                      <w:sz w:val="20"/>
                    </w:rPr>
                    <w:t> </w:t>
                  </w:r>
                  <w:r>
                    <w:rPr>
                      <w:sz w:val="20"/>
                    </w:rPr>
                    <w:t>Work</w:t>
                  </w:r>
                  <w:r>
                    <w:rPr>
                      <w:spacing w:val="-3"/>
                      <w:sz w:val="20"/>
                    </w:rPr>
                    <w:t> </w:t>
                  </w:r>
                  <w:r>
                    <w:rPr>
                      <w:sz w:val="20"/>
                    </w:rPr>
                    <w:t>for</w:t>
                  </w:r>
                  <w:r>
                    <w:rPr>
                      <w:spacing w:val="-1"/>
                      <w:sz w:val="20"/>
                    </w:rPr>
                    <w:t> </w:t>
                  </w:r>
                  <w:r>
                    <w:rPr>
                      <w:spacing w:val="-2"/>
                      <w:sz w:val="20"/>
                    </w:rPr>
                    <w:t>GlobalCorp</w:t>
                  </w:r>
                </w:p>
              </w:txbxContent>
            </v:textbox>
            <w10:wrap type="none"/>
          </v:shape>
        </w:pict>
      </w:r>
      <w:r>
        <w:rPr/>
        <w:pict>
          <v:shape style="position:absolute;margin-left:491.118988pt;margin-top:34.940960pt;width:50.15pt;height:14.05pt;mso-position-horizontal-relative:page;mso-position-vertical-relative:page;z-index:-16060928" type="#_x0000_t202" id="docshape56" filled="false" stroked="false">
            <v:textbox inset="0,0,0,0">
              <w:txbxContent>
                <w:p>
                  <w:pPr>
                    <w:spacing w:before="20"/>
                    <w:ind w:left="20" w:right="0" w:firstLine="0"/>
                    <w:jc w:val="left"/>
                    <w:rPr>
                      <w:sz w:val="20"/>
                    </w:rPr>
                  </w:pPr>
                  <w:r>
                    <w:rPr>
                      <w:spacing w:val="-2"/>
                      <w:sz w:val="20"/>
                    </w:rPr>
                    <w:t>06/12/2022</w:t>
                  </w:r>
                </w:p>
              </w:txbxContent>
            </v:textbox>
            <w10:wrap type="none"/>
          </v:shape>
        </w:pict>
      </w:r>
      <w:r>
        <w:rPr/>
        <w:pict>
          <v:shape style="position:absolute;margin-left:71pt;margin-top:85.373779pt;width:467.1pt;height:208.95pt;mso-position-horizontal-relative:page;mso-position-vertical-relative:page;z-index:-16060416" type="#_x0000_t202" id="docshape57" filled="false" stroked="false">
            <v:textbox inset="0,0,0,0">
              <w:txbxContent>
                <w:p>
                  <w:pPr>
                    <w:spacing w:before="30"/>
                    <w:ind w:left="20" w:right="0" w:firstLine="0"/>
                    <w:jc w:val="left"/>
                    <w:rPr>
                      <w:b/>
                      <w:sz w:val="28"/>
                    </w:rPr>
                  </w:pPr>
                  <w:bookmarkStart w:name="Location" w:id="6"/>
                  <w:bookmarkEnd w:id="6"/>
                  <w:r>
                    <w:rPr/>
                  </w:r>
                  <w:r>
                    <w:rPr>
                      <w:b/>
                      <w:spacing w:val="-2"/>
                      <w:w w:val="105"/>
                      <w:sz w:val="28"/>
                    </w:rPr>
                    <w:t>Location</w:t>
                  </w:r>
                </w:p>
                <w:p>
                  <w:pPr>
                    <w:pStyle w:val="BodyText"/>
                    <w:spacing w:before="121"/>
                  </w:pPr>
                  <w:r>
                    <w:rPr/>
                    <w:t>The Director for this project is located at GlobalCorp headquarters. Other members of the project team are distributed across other GlobalCorp locations. Custom Solutions consultant is</w:t>
                  </w:r>
                  <w:r>
                    <w:rPr>
                      <w:spacing w:val="-3"/>
                    </w:rPr>
                    <w:t> </w:t>
                  </w:r>
                  <w:r>
                    <w:rPr/>
                    <w:t>expected</w:t>
                  </w:r>
                  <w:r>
                    <w:rPr>
                      <w:spacing w:val="-3"/>
                    </w:rPr>
                    <w:t> </w:t>
                  </w:r>
                  <w:r>
                    <w:rPr/>
                    <w:t>to</w:t>
                  </w:r>
                  <w:r>
                    <w:rPr>
                      <w:spacing w:val="-3"/>
                    </w:rPr>
                    <w:t> </w:t>
                  </w:r>
                  <w:r>
                    <w:rPr/>
                    <w:t>be</w:t>
                  </w:r>
                  <w:r>
                    <w:rPr>
                      <w:spacing w:val="-3"/>
                    </w:rPr>
                    <w:t> </w:t>
                  </w:r>
                  <w:r>
                    <w:rPr/>
                    <w:t>at</w:t>
                  </w:r>
                  <w:r>
                    <w:rPr>
                      <w:spacing w:val="-2"/>
                    </w:rPr>
                    <w:t> </w:t>
                  </w:r>
                  <w:r>
                    <w:rPr/>
                    <w:t>the</w:t>
                  </w:r>
                  <w:r>
                    <w:rPr>
                      <w:spacing w:val="-1"/>
                    </w:rPr>
                    <w:t> </w:t>
                  </w:r>
                  <w:r>
                    <w:rPr/>
                    <w:t>location</w:t>
                  </w:r>
                  <w:r>
                    <w:rPr>
                      <w:spacing w:val="-3"/>
                    </w:rPr>
                    <w:t> </w:t>
                  </w:r>
                  <w:r>
                    <w:rPr/>
                    <w:t>that</w:t>
                  </w:r>
                  <w:r>
                    <w:rPr>
                      <w:spacing w:val="-3"/>
                    </w:rPr>
                    <w:t> </w:t>
                  </w:r>
                  <w:r>
                    <w:rPr/>
                    <w:t>best</w:t>
                  </w:r>
                  <w:r>
                    <w:rPr>
                      <w:spacing w:val="-2"/>
                    </w:rPr>
                    <w:t> </w:t>
                  </w:r>
                  <w:r>
                    <w:rPr/>
                    <w:t>serves</w:t>
                  </w:r>
                  <w:r>
                    <w:rPr>
                      <w:spacing w:val="-3"/>
                    </w:rPr>
                    <w:t> </w:t>
                  </w:r>
                  <w:r>
                    <w:rPr/>
                    <w:t>the</w:t>
                  </w:r>
                  <w:r>
                    <w:rPr>
                      <w:spacing w:val="-3"/>
                    </w:rPr>
                    <w:t> </w:t>
                  </w:r>
                  <w:r>
                    <w:rPr/>
                    <w:t>project</w:t>
                  </w:r>
                  <w:r>
                    <w:rPr>
                      <w:spacing w:val="-3"/>
                    </w:rPr>
                    <w:t> </w:t>
                  </w:r>
                  <w:r>
                    <w:rPr/>
                    <w:t>including</w:t>
                  </w:r>
                  <w:r>
                    <w:rPr>
                      <w:spacing w:val="-3"/>
                    </w:rPr>
                    <w:t> </w:t>
                  </w:r>
                  <w:r>
                    <w:rPr/>
                    <w:t>working</w:t>
                  </w:r>
                  <w:r>
                    <w:rPr>
                      <w:spacing w:val="-3"/>
                    </w:rPr>
                    <w:t> </w:t>
                  </w:r>
                  <w:r>
                    <w:rPr/>
                    <w:t>remotely.</w:t>
                  </w:r>
                  <w:r>
                    <w:rPr>
                      <w:spacing w:val="40"/>
                    </w:rPr>
                    <w:t> </w:t>
                  </w:r>
                  <w:r>
                    <w:rPr/>
                    <w:t>The consultant will work 3-4 days per week, on average, at the GlobalCorp location. GlobalCorp will provide the consultant a workspace and computer system access sufficient for the demands of the project.</w:t>
                  </w:r>
                </w:p>
                <w:p>
                  <w:pPr>
                    <w:pStyle w:val="BodyText"/>
                    <w:spacing w:before="124"/>
                  </w:pPr>
                  <w:r>
                    <w:rPr/>
                    <w:t>The</w:t>
                  </w:r>
                  <w:r>
                    <w:rPr>
                      <w:spacing w:val="-4"/>
                    </w:rPr>
                    <w:t> </w:t>
                  </w:r>
                  <w:r>
                    <w:rPr/>
                    <w:t>Custom</w:t>
                  </w:r>
                  <w:r>
                    <w:rPr>
                      <w:spacing w:val="-4"/>
                    </w:rPr>
                    <w:t> </w:t>
                  </w:r>
                  <w:r>
                    <w:rPr/>
                    <w:t>Solutions</w:t>
                  </w:r>
                  <w:r>
                    <w:rPr>
                      <w:spacing w:val="-5"/>
                    </w:rPr>
                    <w:t> </w:t>
                  </w:r>
                  <w:r>
                    <w:rPr/>
                    <w:t>account</w:t>
                  </w:r>
                  <w:r>
                    <w:rPr>
                      <w:spacing w:val="-4"/>
                    </w:rPr>
                    <w:t> </w:t>
                  </w:r>
                  <w:r>
                    <w:rPr/>
                    <w:t>management</w:t>
                  </w:r>
                  <w:r>
                    <w:rPr>
                      <w:spacing w:val="-4"/>
                    </w:rPr>
                    <w:t> </w:t>
                  </w:r>
                  <w:r>
                    <w:rPr/>
                    <w:t>team</w:t>
                  </w:r>
                  <w:r>
                    <w:rPr>
                      <w:spacing w:val="-5"/>
                    </w:rPr>
                    <w:t> </w:t>
                  </w:r>
                  <w:r>
                    <w:rPr/>
                    <w:t>will</w:t>
                  </w:r>
                  <w:r>
                    <w:rPr>
                      <w:spacing w:val="-4"/>
                    </w:rPr>
                    <w:t> </w:t>
                  </w:r>
                  <w:r>
                    <w:rPr/>
                    <w:t>hold</w:t>
                  </w:r>
                  <w:r>
                    <w:rPr>
                      <w:spacing w:val="-4"/>
                    </w:rPr>
                    <w:t> </w:t>
                  </w:r>
                  <w:r>
                    <w:rPr/>
                    <w:t>regularly</w:t>
                  </w:r>
                  <w:r>
                    <w:rPr>
                      <w:spacing w:val="-4"/>
                    </w:rPr>
                    <w:t> </w:t>
                  </w:r>
                  <w:r>
                    <w:rPr/>
                    <w:t>scheduled</w:t>
                  </w:r>
                  <w:r>
                    <w:rPr>
                      <w:spacing w:val="-4"/>
                    </w:rPr>
                    <w:t> </w:t>
                  </w:r>
                  <w:r>
                    <w:rPr/>
                    <w:t>telephone meetings with the GlobalCorp Director of Real Estate of approximately one hour, two times/month, to discuss the progress of the relocation project.</w:t>
                  </w:r>
                </w:p>
                <w:p>
                  <w:pPr>
                    <w:spacing w:before="211"/>
                    <w:ind w:left="20" w:right="0" w:firstLine="0"/>
                    <w:jc w:val="left"/>
                    <w:rPr>
                      <w:b/>
                      <w:sz w:val="28"/>
                    </w:rPr>
                  </w:pPr>
                  <w:bookmarkStart w:name="Fees" w:id="7"/>
                  <w:bookmarkEnd w:id="7"/>
                  <w:r>
                    <w:rPr/>
                  </w:r>
                  <w:r>
                    <w:rPr>
                      <w:b/>
                      <w:spacing w:val="-4"/>
                      <w:w w:val="105"/>
                      <w:sz w:val="28"/>
                    </w:rPr>
                    <w:t>Fees</w:t>
                  </w:r>
                </w:p>
                <w:p>
                  <w:pPr>
                    <w:pStyle w:val="BodyText"/>
                    <w:spacing w:before="120"/>
                  </w:pPr>
                  <w:r>
                    <w:rPr/>
                    <w:t>The</w:t>
                  </w:r>
                  <w:r>
                    <w:rPr>
                      <w:spacing w:val="-4"/>
                    </w:rPr>
                    <w:t> </w:t>
                  </w:r>
                  <w:r>
                    <w:rPr/>
                    <w:t>following</w:t>
                  </w:r>
                  <w:r>
                    <w:rPr>
                      <w:spacing w:val="-3"/>
                    </w:rPr>
                    <w:t> </w:t>
                  </w:r>
                  <w:r>
                    <w:rPr/>
                    <w:t>describes</w:t>
                  </w:r>
                  <w:r>
                    <w:rPr>
                      <w:spacing w:val="-3"/>
                    </w:rPr>
                    <w:t> </w:t>
                  </w:r>
                  <w:r>
                    <w:rPr/>
                    <w:t>the</w:t>
                  </w:r>
                  <w:r>
                    <w:rPr>
                      <w:spacing w:val="-2"/>
                    </w:rPr>
                    <w:t> </w:t>
                  </w:r>
                  <w:r>
                    <w:rPr/>
                    <w:t>fee</w:t>
                  </w:r>
                  <w:r>
                    <w:rPr>
                      <w:spacing w:val="-3"/>
                    </w:rPr>
                    <w:t> </w:t>
                  </w:r>
                  <w:r>
                    <w:rPr/>
                    <w:t>structure</w:t>
                  </w:r>
                  <w:r>
                    <w:rPr>
                      <w:spacing w:val="-2"/>
                    </w:rPr>
                    <w:t> </w:t>
                  </w:r>
                  <w:r>
                    <w:rPr/>
                    <w:t>for</w:t>
                  </w:r>
                  <w:r>
                    <w:rPr>
                      <w:spacing w:val="-3"/>
                    </w:rPr>
                    <w:t> </w:t>
                  </w:r>
                  <w:r>
                    <w:rPr/>
                    <w:t>this</w:t>
                  </w:r>
                  <w:r>
                    <w:rPr>
                      <w:spacing w:val="-3"/>
                    </w:rPr>
                    <w:t> </w:t>
                  </w:r>
                  <w:r>
                    <w:rPr>
                      <w:spacing w:val="-2"/>
                    </w:rPr>
                    <w:t>engagement.</w:t>
                  </w:r>
                </w:p>
              </w:txbxContent>
            </v:textbox>
            <w10:wrap type="none"/>
          </v:shape>
        </w:pict>
      </w:r>
      <w:r>
        <w:rPr/>
        <w:pict>
          <v:shape style="position:absolute;margin-left:71pt;margin-top:538.575562pt;width:7.5pt;height:16.75pt;mso-position-horizontal-relative:page;mso-position-vertical-relative:page;z-index:-16059904" type="#_x0000_t202" id="docshape58" filled="false" stroked="false">
            <v:textbox inset="0,0,0,0">
              <w:txbxContent>
                <w:p>
                  <w:pPr>
                    <w:spacing w:before="36"/>
                    <w:ind w:left="20" w:right="0" w:firstLine="0"/>
                    <w:jc w:val="left"/>
                    <w:rPr>
                      <w:rFonts w:ascii="Arial" w:hAnsi="Arial"/>
                      <w:sz w:val="24"/>
                    </w:rPr>
                  </w:pPr>
                  <w:r>
                    <w:rPr>
                      <w:rFonts w:ascii="Arial" w:hAnsi="Arial"/>
                      <w:w w:val="131"/>
                      <w:sz w:val="24"/>
                    </w:rPr>
                    <w:t>•</w:t>
                  </w:r>
                </w:p>
              </w:txbxContent>
            </v:textbox>
            <w10:wrap type="none"/>
          </v:shape>
        </w:pict>
      </w:r>
      <w:r>
        <w:rPr/>
        <w:pict>
          <v:shape style="position:absolute;margin-left:89pt;margin-top:539.216003pt;width:449.05pt;height:177pt;mso-position-horizontal-relative:page;mso-position-vertical-relative:page;z-index:-16059392" type="#_x0000_t202" id="docshape59" filled="false" stroked="false">
            <v:textbox inset="0,0,0,0">
              <w:txbxContent>
                <w:p>
                  <w:pPr>
                    <w:pStyle w:val="BodyText"/>
                    <w:spacing w:before="20"/>
                  </w:pPr>
                  <w:r>
                    <w:rPr/>
                    <w:t>Consulting</w:t>
                  </w:r>
                  <w:r>
                    <w:rPr>
                      <w:spacing w:val="-3"/>
                    </w:rPr>
                    <w:t> </w:t>
                  </w:r>
                  <w:r>
                    <w:rPr/>
                    <w:t>fees</w:t>
                  </w:r>
                  <w:r>
                    <w:rPr>
                      <w:spacing w:val="-3"/>
                    </w:rPr>
                    <w:t> </w:t>
                  </w:r>
                  <w:r>
                    <w:rPr/>
                    <w:t>for</w:t>
                  </w:r>
                  <w:r>
                    <w:rPr>
                      <w:spacing w:val="-3"/>
                    </w:rPr>
                    <w:t> </w:t>
                  </w:r>
                  <w:r>
                    <w:rPr/>
                    <w:t>all</w:t>
                  </w:r>
                  <w:r>
                    <w:rPr>
                      <w:spacing w:val="-3"/>
                    </w:rPr>
                    <w:t> </w:t>
                  </w:r>
                  <w:r>
                    <w:rPr/>
                    <w:t>work</w:t>
                  </w:r>
                  <w:r>
                    <w:rPr>
                      <w:spacing w:val="-3"/>
                    </w:rPr>
                    <w:t> </w:t>
                  </w:r>
                  <w:r>
                    <w:rPr/>
                    <w:t>performed</w:t>
                  </w:r>
                  <w:r>
                    <w:rPr>
                      <w:spacing w:val="-3"/>
                    </w:rPr>
                    <w:t> </w:t>
                  </w:r>
                  <w:r>
                    <w:rPr/>
                    <w:t>will</w:t>
                  </w:r>
                  <w:r>
                    <w:rPr>
                      <w:spacing w:val="-3"/>
                    </w:rPr>
                    <w:t> </w:t>
                  </w:r>
                  <w:r>
                    <w:rPr/>
                    <w:t>be</w:t>
                  </w:r>
                  <w:r>
                    <w:rPr>
                      <w:spacing w:val="-2"/>
                    </w:rPr>
                    <w:t> </w:t>
                  </w:r>
                  <w:r>
                    <w:rPr/>
                    <w:t>at</w:t>
                  </w:r>
                  <w:r>
                    <w:rPr>
                      <w:spacing w:val="-2"/>
                    </w:rPr>
                    <w:t> </w:t>
                  </w:r>
                  <w:r>
                    <w:rPr/>
                    <w:t>$155/hr.</w:t>
                  </w:r>
                  <w:r>
                    <w:rPr>
                      <w:spacing w:val="-3"/>
                    </w:rPr>
                    <w:t> </w:t>
                  </w:r>
                  <w:r>
                    <w:rPr/>
                    <w:t>On-site</w:t>
                  </w:r>
                  <w:r>
                    <w:rPr>
                      <w:spacing w:val="-3"/>
                    </w:rPr>
                    <w:t> </w:t>
                  </w:r>
                  <w:r>
                    <w:rPr/>
                    <w:t>work</w:t>
                  </w:r>
                  <w:r>
                    <w:rPr>
                      <w:spacing w:val="-2"/>
                    </w:rPr>
                    <w:t> </w:t>
                  </w:r>
                  <w:r>
                    <w:rPr/>
                    <w:t>will</w:t>
                  </w:r>
                  <w:r>
                    <w:rPr>
                      <w:spacing w:val="-3"/>
                    </w:rPr>
                    <w:t> </w:t>
                  </w:r>
                  <w:r>
                    <w:rPr/>
                    <w:t>be</w:t>
                  </w:r>
                  <w:r>
                    <w:rPr>
                      <w:spacing w:val="-3"/>
                    </w:rPr>
                    <w:t> </w:t>
                  </w:r>
                  <w:r>
                    <w:rPr/>
                    <w:t>billed</w:t>
                  </w:r>
                  <w:r>
                    <w:rPr>
                      <w:spacing w:val="-3"/>
                    </w:rPr>
                    <w:t> </w:t>
                  </w:r>
                  <w:r>
                    <w:rPr/>
                    <w:t>at</w:t>
                  </w:r>
                  <w:r>
                    <w:rPr>
                      <w:spacing w:val="-2"/>
                    </w:rPr>
                    <w:t> </w:t>
                  </w:r>
                  <w:r>
                    <w:rPr/>
                    <w:t>a minimum of 8 hours per day.</w:t>
                  </w:r>
                </w:p>
                <w:p>
                  <w:pPr>
                    <w:pStyle w:val="BodyText"/>
                    <w:spacing w:before="15"/>
                  </w:pPr>
                  <w:r>
                    <w:rPr/>
                    <w:t>Quarterly travel budget will be $10,000 and will be invoiced on the first day of each quarter according to the GlobalCorp fiscal year. Custom Solutions will be responsible for managing</w:t>
                  </w:r>
                  <w:r>
                    <w:rPr>
                      <w:spacing w:val="-4"/>
                    </w:rPr>
                    <w:t> </w:t>
                  </w:r>
                  <w:r>
                    <w:rPr/>
                    <w:t>this</w:t>
                  </w:r>
                  <w:r>
                    <w:rPr>
                      <w:spacing w:val="-4"/>
                    </w:rPr>
                    <w:t> </w:t>
                  </w:r>
                  <w:r>
                    <w:rPr/>
                    <w:t>travel</w:t>
                  </w:r>
                  <w:r>
                    <w:rPr>
                      <w:spacing w:val="-4"/>
                    </w:rPr>
                    <w:t> </w:t>
                  </w:r>
                  <w:r>
                    <w:rPr/>
                    <w:t>budget,</w:t>
                  </w:r>
                  <w:r>
                    <w:rPr>
                      <w:spacing w:val="-4"/>
                    </w:rPr>
                    <w:t> </w:t>
                  </w:r>
                  <w:r>
                    <w:rPr/>
                    <w:t>which</w:t>
                  </w:r>
                  <w:r>
                    <w:rPr>
                      <w:spacing w:val="-3"/>
                    </w:rPr>
                    <w:t> </w:t>
                  </w:r>
                  <w:r>
                    <w:rPr/>
                    <w:t>enables</w:t>
                  </w:r>
                  <w:r>
                    <w:rPr>
                      <w:spacing w:val="-3"/>
                    </w:rPr>
                    <w:t> </w:t>
                  </w:r>
                  <w:r>
                    <w:rPr/>
                    <w:t>the</w:t>
                  </w:r>
                  <w:r>
                    <w:rPr>
                      <w:spacing w:val="-3"/>
                    </w:rPr>
                    <w:t> </w:t>
                  </w:r>
                  <w:r>
                    <w:rPr/>
                    <w:t>Custom</w:t>
                  </w:r>
                  <w:r>
                    <w:rPr>
                      <w:spacing w:val="-4"/>
                    </w:rPr>
                    <w:t> </w:t>
                  </w:r>
                  <w:r>
                    <w:rPr/>
                    <w:t>Solutions</w:t>
                  </w:r>
                  <w:r>
                    <w:rPr>
                      <w:spacing w:val="-4"/>
                    </w:rPr>
                    <w:t> </w:t>
                  </w:r>
                  <w:r>
                    <w:rPr/>
                    <w:t>consultant</w:t>
                  </w:r>
                  <w:r>
                    <w:rPr>
                      <w:spacing w:val="-3"/>
                    </w:rPr>
                    <w:t> </w:t>
                  </w:r>
                  <w:r>
                    <w:rPr/>
                    <w:t>to</w:t>
                  </w:r>
                  <w:r>
                    <w:rPr>
                      <w:spacing w:val="-4"/>
                    </w:rPr>
                    <w:t> </w:t>
                  </w:r>
                  <w:r>
                    <w:rPr/>
                    <w:t>meet</w:t>
                  </w:r>
                  <w:r>
                    <w:rPr>
                      <w:spacing w:val="-4"/>
                    </w:rPr>
                    <w:t> </w:t>
                  </w:r>
                  <w:r>
                    <w:rPr/>
                    <w:t>the expectations established in the Location paragraph above.</w:t>
                  </w:r>
                </w:p>
                <w:p>
                  <w:pPr>
                    <w:pStyle w:val="BodyText"/>
                    <w:spacing w:before="14"/>
                  </w:pPr>
                  <w:r>
                    <w:rPr/>
                    <w:t>The</w:t>
                  </w:r>
                  <w:r>
                    <w:rPr>
                      <w:spacing w:val="-4"/>
                    </w:rPr>
                    <w:t> </w:t>
                  </w:r>
                  <w:r>
                    <w:rPr/>
                    <w:t>maximum</w:t>
                  </w:r>
                  <w:r>
                    <w:rPr>
                      <w:spacing w:val="-4"/>
                    </w:rPr>
                    <w:t> </w:t>
                  </w:r>
                  <w:r>
                    <w:rPr/>
                    <w:t>quarterly</w:t>
                  </w:r>
                  <w:r>
                    <w:rPr>
                      <w:spacing w:val="-4"/>
                    </w:rPr>
                    <w:t> </w:t>
                  </w:r>
                  <w:r>
                    <w:rPr/>
                    <w:t>billing</w:t>
                  </w:r>
                  <w:r>
                    <w:rPr>
                      <w:spacing w:val="-4"/>
                    </w:rPr>
                    <w:t> </w:t>
                  </w:r>
                  <w:r>
                    <w:rPr/>
                    <w:t>will</w:t>
                  </w:r>
                  <w:r>
                    <w:rPr>
                      <w:spacing w:val="-3"/>
                    </w:rPr>
                    <w:t> </w:t>
                  </w:r>
                  <w:r>
                    <w:rPr/>
                    <w:t>be</w:t>
                  </w:r>
                  <w:r>
                    <w:rPr>
                      <w:spacing w:val="-4"/>
                    </w:rPr>
                    <w:t> </w:t>
                  </w:r>
                  <w:r>
                    <w:rPr/>
                    <w:t>$60,000</w:t>
                  </w:r>
                  <w:r>
                    <w:rPr>
                      <w:spacing w:val="-5"/>
                    </w:rPr>
                    <w:t> </w:t>
                  </w:r>
                  <w:r>
                    <w:rPr/>
                    <w:t>which</w:t>
                  </w:r>
                  <w:r>
                    <w:rPr>
                      <w:spacing w:val="-4"/>
                    </w:rPr>
                    <w:t> </w:t>
                  </w:r>
                  <w:r>
                    <w:rPr/>
                    <w:t>covers</w:t>
                  </w:r>
                  <w:r>
                    <w:rPr>
                      <w:spacing w:val="-4"/>
                    </w:rPr>
                    <w:t> </w:t>
                  </w:r>
                  <w:r>
                    <w:rPr/>
                    <w:t>all</w:t>
                  </w:r>
                  <w:r>
                    <w:rPr>
                      <w:spacing w:val="-3"/>
                    </w:rPr>
                    <w:t> </w:t>
                  </w:r>
                  <w:r>
                    <w:rPr/>
                    <w:t>consulting</w:t>
                  </w:r>
                  <w:r>
                    <w:rPr>
                      <w:spacing w:val="-4"/>
                    </w:rPr>
                    <w:t> </w:t>
                  </w:r>
                  <w:r>
                    <w:rPr/>
                    <w:t>and</w:t>
                  </w:r>
                  <w:r>
                    <w:rPr>
                      <w:spacing w:val="-4"/>
                    </w:rPr>
                    <w:t> </w:t>
                  </w:r>
                  <w:r>
                    <w:rPr/>
                    <w:t>travel </w:t>
                  </w:r>
                  <w:r>
                    <w:rPr>
                      <w:spacing w:val="-2"/>
                    </w:rPr>
                    <w:t>expenses.</w:t>
                  </w:r>
                </w:p>
                <w:p>
                  <w:pPr>
                    <w:pStyle w:val="BodyText"/>
                    <w:spacing w:before="13"/>
                  </w:pPr>
                  <w:r>
                    <w:rPr/>
                    <w:t>The quarters will be aligned with GlobalCorp’s fiscal year. The consultant will notify GlobalCorp</w:t>
                  </w:r>
                  <w:r>
                    <w:rPr>
                      <w:spacing w:val="-2"/>
                    </w:rPr>
                    <w:t> </w:t>
                  </w:r>
                  <w:r>
                    <w:rPr/>
                    <w:t>in</w:t>
                  </w:r>
                  <w:r>
                    <w:rPr>
                      <w:spacing w:val="-3"/>
                    </w:rPr>
                    <w:t> </w:t>
                  </w:r>
                  <w:r>
                    <w:rPr/>
                    <w:t>advance</w:t>
                  </w:r>
                  <w:r>
                    <w:rPr>
                      <w:spacing w:val="-3"/>
                    </w:rPr>
                    <w:t> </w:t>
                  </w:r>
                  <w:r>
                    <w:rPr/>
                    <w:t>if</w:t>
                  </w:r>
                  <w:r>
                    <w:rPr>
                      <w:spacing w:val="-3"/>
                    </w:rPr>
                    <w:t> </w:t>
                  </w:r>
                  <w:r>
                    <w:rPr/>
                    <w:t>there</w:t>
                  </w:r>
                  <w:r>
                    <w:rPr>
                      <w:spacing w:val="-3"/>
                    </w:rPr>
                    <w:t> </w:t>
                  </w:r>
                  <w:r>
                    <w:rPr/>
                    <w:t>is</w:t>
                  </w:r>
                  <w:r>
                    <w:rPr>
                      <w:spacing w:val="-2"/>
                    </w:rPr>
                    <w:t> </w:t>
                  </w:r>
                  <w:r>
                    <w:rPr/>
                    <w:t>a</w:t>
                  </w:r>
                  <w:r>
                    <w:rPr>
                      <w:spacing w:val="-3"/>
                    </w:rPr>
                    <w:t> </w:t>
                  </w:r>
                  <w:r>
                    <w:rPr/>
                    <w:t>danger</w:t>
                  </w:r>
                  <w:r>
                    <w:rPr>
                      <w:spacing w:val="-3"/>
                    </w:rPr>
                    <w:t> </w:t>
                  </w:r>
                  <w:r>
                    <w:rPr/>
                    <w:t>of</w:t>
                  </w:r>
                  <w:r>
                    <w:rPr>
                      <w:spacing w:val="-2"/>
                    </w:rPr>
                    <w:t> </w:t>
                  </w:r>
                  <w:r>
                    <w:rPr/>
                    <w:t>exceeding</w:t>
                  </w:r>
                  <w:r>
                    <w:rPr>
                      <w:spacing w:val="-3"/>
                    </w:rPr>
                    <w:t> </w:t>
                  </w:r>
                  <w:r>
                    <w:rPr/>
                    <w:t>the</w:t>
                  </w:r>
                  <w:r>
                    <w:rPr>
                      <w:spacing w:val="-2"/>
                    </w:rPr>
                    <w:t> </w:t>
                  </w:r>
                  <w:r>
                    <w:rPr/>
                    <w:t>maximum</w:t>
                  </w:r>
                  <w:r>
                    <w:rPr>
                      <w:spacing w:val="-3"/>
                    </w:rPr>
                    <w:t> </w:t>
                  </w:r>
                  <w:r>
                    <w:rPr/>
                    <w:t>quarterly</w:t>
                  </w:r>
                  <w:r>
                    <w:rPr>
                      <w:spacing w:val="-2"/>
                    </w:rPr>
                    <w:t> </w:t>
                  </w:r>
                  <w:r>
                    <w:rPr/>
                    <w:t>billing.</w:t>
                  </w:r>
                  <w:r>
                    <w:rPr>
                      <w:spacing w:val="40"/>
                    </w:rPr>
                    <w:t> </w:t>
                  </w:r>
                  <w:r>
                    <w:rPr/>
                    <w:t>In this event, the consultant will coordinate with the Director to establish a strategy for reducing the consultant’s weekly hours in order to remain under the cap. This maximum</w:t>
                  </w:r>
                </w:p>
              </w:txbxContent>
            </v:textbox>
            <w10:wrap type="none"/>
          </v:shape>
        </w:pict>
      </w:r>
      <w:r>
        <w:rPr/>
        <w:pict>
          <v:shape style="position:absolute;margin-left:71pt;margin-top:568.09552pt;width:7.5pt;height:16.75pt;mso-position-horizontal-relative:page;mso-position-vertical-relative:page;z-index:-16058880" type="#_x0000_t202" id="docshape60" filled="false" stroked="false">
            <v:textbox inset="0,0,0,0">
              <w:txbxContent>
                <w:p>
                  <w:pPr>
                    <w:spacing w:before="36"/>
                    <w:ind w:left="20" w:right="0" w:firstLine="0"/>
                    <w:jc w:val="left"/>
                    <w:rPr>
                      <w:rFonts w:ascii="Arial" w:hAnsi="Arial"/>
                      <w:sz w:val="24"/>
                    </w:rPr>
                  </w:pPr>
                  <w:r>
                    <w:rPr>
                      <w:rFonts w:ascii="Arial" w:hAnsi="Arial"/>
                      <w:w w:val="131"/>
                      <w:sz w:val="24"/>
                    </w:rPr>
                    <w:t>•</w:t>
                  </w:r>
                </w:p>
              </w:txbxContent>
            </v:textbox>
            <w10:wrap type="none"/>
          </v:shape>
        </w:pict>
      </w:r>
      <w:r>
        <w:rPr/>
        <w:pict>
          <v:shape style="position:absolute;margin-left:71pt;margin-top:626.415527pt;width:7.5pt;height:16.75pt;mso-position-horizontal-relative:page;mso-position-vertical-relative:page;z-index:-16058368" type="#_x0000_t202" id="docshape61" filled="false" stroked="false">
            <v:textbox inset="0,0,0,0">
              <w:txbxContent>
                <w:p>
                  <w:pPr>
                    <w:spacing w:before="36"/>
                    <w:ind w:left="20" w:right="0" w:firstLine="0"/>
                    <w:jc w:val="left"/>
                    <w:rPr>
                      <w:rFonts w:ascii="Arial" w:hAnsi="Arial"/>
                      <w:sz w:val="24"/>
                    </w:rPr>
                  </w:pPr>
                  <w:r>
                    <w:rPr>
                      <w:rFonts w:ascii="Arial" w:hAnsi="Arial"/>
                      <w:w w:val="131"/>
                      <w:sz w:val="24"/>
                    </w:rPr>
                    <w:t>•</w:t>
                  </w:r>
                </w:p>
              </w:txbxContent>
            </v:textbox>
            <w10:wrap type="none"/>
          </v:shape>
        </w:pict>
      </w:r>
      <w:r>
        <w:rPr/>
        <w:pict>
          <v:shape style="position:absolute;margin-left:71pt;margin-top:655.875549pt;width:7.5pt;height:16.75pt;mso-position-horizontal-relative:page;mso-position-vertical-relative:page;z-index:-16057856" type="#_x0000_t202" id="docshape62" filled="false" stroked="false">
            <v:textbox inset="0,0,0,0">
              <w:txbxContent>
                <w:p>
                  <w:pPr>
                    <w:spacing w:before="36"/>
                    <w:ind w:left="20" w:right="0" w:firstLine="0"/>
                    <w:jc w:val="left"/>
                    <w:rPr>
                      <w:rFonts w:ascii="Arial" w:hAnsi="Arial"/>
                      <w:sz w:val="24"/>
                    </w:rPr>
                  </w:pPr>
                  <w:r>
                    <w:rPr>
                      <w:rFonts w:ascii="Arial" w:hAnsi="Arial"/>
                      <w:w w:val="131"/>
                      <w:sz w:val="24"/>
                    </w:rPr>
                    <w:t>•</w:t>
                  </w:r>
                </w:p>
              </w:txbxContent>
            </v:textbox>
            <w10:wrap type="none"/>
          </v:shape>
        </w:pict>
      </w:r>
      <w:r>
        <w:rPr/>
        <w:pict>
          <v:shape style="position:absolute;margin-left:493.220001pt;margin-top:736.940979pt;width:47.8pt;height:14.05pt;mso-position-horizontal-relative:page;mso-position-vertical-relative:page;z-index:-16057344" type="#_x0000_t202" id="docshape63" filled="false" stroked="false">
            <v:textbox inset="0,0,0,0">
              <w:txbxContent>
                <w:p>
                  <w:pPr>
                    <w:spacing w:before="20"/>
                    <w:ind w:left="20" w:right="0" w:firstLine="0"/>
                    <w:jc w:val="left"/>
                    <w:rPr>
                      <w:sz w:val="20"/>
                    </w:rPr>
                  </w:pPr>
                  <w:r>
                    <w:rPr>
                      <w:sz w:val="20"/>
                    </w:rPr>
                    <w:t>Page</w:t>
                  </w:r>
                  <w:r>
                    <w:rPr>
                      <w:spacing w:val="-2"/>
                      <w:sz w:val="20"/>
                    </w:rPr>
                    <w:t> </w:t>
                  </w:r>
                  <w:r>
                    <w:rPr>
                      <w:sz w:val="20"/>
                    </w:rPr>
                    <w:t>4</w:t>
                  </w:r>
                  <w:r>
                    <w:rPr>
                      <w:spacing w:val="-1"/>
                      <w:sz w:val="20"/>
                    </w:rPr>
                    <w:t> </w:t>
                  </w:r>
                  <w:r>
                    <w:rPr>
                      <w:sz w:val="20"/>
                    </w:rPr>
                    <w:t>of</w:t>
                  </w:r>
                  <w:r>
                    <w:rPr>
                      <w:spacing w:val="-1"/>
                      <w:sz w:val="20"/>
                    </w:rPr>
                    <w:t> </w:t>
                  </w:r>
                  <w:r>
                    <w:rPr>
                      <w:spacing w:val="-10"/>
                      <w:sz w:val="20"/>
                    </w:rPr>
                    <w:t>7</w:t>
                  </w:r>
                </w:p>
              </w:txbxContent>
            </v:textbox>
            <w10:wrap type="none"/>
          </v:shape>
        </w:pict>
      </w:r>
      <w:r>
        <w:rPr/>
        <w:pict>
          <v:shape style="position:absolute;margin-left:84.240501pt;margin-top:319.980011pt;width:203.85pt;height:22.15pt;mso-position-horizontal-relative:page;mso-position-vertical-relative:page;z-index:-16056832" type="#_x0000_t202" id="docshape64" filled="false" stroked="false">
            <v:textbox inset="0,0,0,0">
              <w:txbxContent>
                <w:p>
                  <w:pPr>
                    <w:pStyle w:val="BodyText"/>
                    <w:spacing w:before="17"/>
                    <w:ind w:left="115"/>
                  </w:pPr>
                  <w:r>
                    <w:rPr>
                      <w:color w:val="FFFFFF"/>
                      <w:spacing w:val="-2"/>
                    </w:rPr>
                    <w:t>Description</w:t>
                  </w:r>
                </w:p>
              </w:txbxContent>
            </v:textbox>
            <w10:wrap type="none"/>
          </v:shape>
        </w:pict>
      </w:r>
      <w:r>
        <w:rPr/>
        <w:pict>
          <v:shape style="position:absolute;margin-left:288.059998pt;margin-top:319.980011pt;width:60.15pt;height:22.15pt;mso-position-horizontal-relative:page;mso-position-vertical-relative:page;z-index:-16056320" type="#_x0000_t202" id="docshape65" filled="false" stroked="false">
            <v:textbox inset="0,0,0,0">
              <w:txbxContent>
                <w:p>
                  <w:pPr>
                    <w:pStyle w:val="BodyText"/>
                    <w:spacing w:before="17"/>
                    <w:ind w:left="115"/>
                  </w:pPr>
                  <w:r>
                    <w:rPr>
                      <w:color w:val="FFFFFF"/>
                      <w:spacing w:val="-2"/>
                    </w:rPr>
                    <w:t>Quantity</w:t>
                  </w:r>
                </w:p>
              </w:txbxContent>
            </v:textbox>
            <w10:wrap type="none"/>
          </v:shape>
        </w:pict>
      </w:r>
      <w:r>
        <w:rPr/>
        <w:pict>
          <v:shape style="position:absolute;margin-left:348.179993pt;margin-top:319.980011pt;width:50.8pt;height:22.15pt;mso-position-horizontal-relative:page;mso-position-vertical-relative:page;z-index:-16055808" type="#_x0000_t202" id="docshape66" filled="false" stroked="false">
            <v:textbox inset="0,0,0,0">
              <w:txbxContent>
                <w:p>
                  <w:pPr>
                    <w:pStyle w:val="BodyText"/>
                    <w:spacing w:before="17"/>
                    <w:ind w:left="113"/>
                  </w:pPr>
                  <w:r>
                    <w:rPr>
                      <w:color w:val="FFFFFF"/>
                      <w:spacing w:val="-4"/>
                    </w:rPr>
                    <w:t>Unit</w:t>
                  </w:r>
                </w:p>
              </w:txbxContent>
            </v:textbox>
            <w10:wrap type="none"/>
          </v:shape>
        </w:pict>
      </w:r>
      <w:r>
        <w:rPr/>
        <w:pict>
          <v:shape style="position:absolute;margin-left:398.940002pt;margin-top:319.980011pt;width:60.75pt;height:22.15pt;mso-position-horizontal-relative:page;mso-position-vertical-relative:page;z-index:-16055296" type="#_x0000_t202" id="docshape67" filled="false" stroked="false">
            <v:textbox inset="0,0,0,0">
              <w:txbxContent>
                <w:p>
                  <w:pPr>
                    <w:pStyle w:val="BodyText"/>
                    <w:spacing w:before="17"/>
                    <w:ind w:left="115"/>
                  </w:pPr>
                  <w:r>
                    <w:rPr>
                      <w:color w:val="FFFFFF"/>
                      <w:spacing w:val="-4"/>
                    </w:rPr>
                    <w:t>Rate</w:t>
                  </w:r>
                </w:p>
              </w:txbxContent>
            </v:textbox>
            <w10:wrap type="none"/>
          </v:shape>
        </w:pict>
      </w:r>
      <w:r>
        <w:rPr/>
        <w:pict>
          <v:shape style="position:absolute;margin-left:459.660004pt;margin-top:319.980011pt;width:68.1pt;height:22.15pt;mso-position-horizontal-relative:page;mso-position-vertical-relative:page;z-index:-16054784" type="#_x0000_t202" id="docshape68" filled="false" stroked="false">
            <v:textbox inset="0,0,0,0">
              <w:txbxContent>
                <w:p>
                  <w:pPr>
                    <w:pStyle w:val="BodyText"/>
                    <w:spacing w:before="17"/>
                    <w:ind w:left="115"/>
                  </w:pPr>
                  <w:r>
                    <w:rPr>
                      <w:color w:val="FFFFFF"/>
                      <w:spacing w:val="-2"/>
                    </w:rPr>
                    <w:t>Amount</w:t>
                  </w:r>
                </w:p>
              </w:txbxContent>
            </v:textbox>
            <w10:wrap type="none"/>
          </v:shape>
        </w:pict>
      </w:r>
      <w:r>
        <w:rPr/>
        <w:pict>
          <v:shape style="position:absolute;margin-left:84.240501pt;margin-top:342.119995pt;width:203.85pt;height:22.1pt;mso-position-horizontal-relative:page;mso-position-vertical-relative:page;z-index:-16054272" type="#_x0000_t202" id="docshape69" filled="false" stroked="false">
            <v:textbox inset="0,0,0,0">
              <w:txbxContent>
                <w:p>
                  <w:pPr>
                    <w:pStyle w:val="BodyText"/>
                    <w:spacing w:before="16"/>
                    <w:ind w:left="115"/>
                  </w:pPr>
                  <w:r>
                    <w:rPr/>
                    <w:t>Consulting</w:t>
                  </w:r>
                  <w:r>
                    <w:rPr>
                      <w:spacing w:val="-6"/>
                    </w:rPr>
                    <w:t> </w:t>
                  </w:r>
                  <w:r>
                    <w:rPr>
                      <w:spacing w:val="-4"/>
                    </w:rPr>
                    <w:t>Fees</w:t>
                  </w:r>
                </w:p>
              </w:txbxContent>
            </v:textbox>
            <w10:wrap type="none"/>
          </v:shape>
        </w:pict>
      </w:r>
      <w:r>
        <w:rPr/>
        <w:pict>
          <v:shape style="position:absolute;margin-left:288.059998pt;margin-top:342.119995pt;width:60.15pt;height:22.1pt;mso-position-horizontal-relative:page;mso-position-vertical-relative:page;z-index:-16053760" type="#_x0000_t202" id="docshape70" filled="false" stroked="false">
            <v:textbox inset="0,0,0,0">
              <w:txbxContent>
                <w:p>
                  <w:pPr>
                    <w:pStyle w:val="BodyText"/>
                    <w:spacing w:before="16"/>
                    <w:ind w:left="115"/>
                  </w:pPr>
                  <w:r>
                    <w:rPr>
                      <w:spacing w:val="-4"/>
                    </w:rPr>
                    <w:t>1200</w:t>
                  </w:r>
                </w:p>
              </w:txbxContent>
            </v:textbox>
            <w10:wrap type="none"/>
          </v:shape>
        </w:pict>
      </w:r>
      <w:r>
        <w:rPr/>
        <w:pict>
          <v:shape style="position:absolute;margin-left:348.179993pt;margin-top:342.119995pt;width:50.8pt;height:22.1pt;mso-position-horizontal-relative:page;mso-position-vertical-relative:page;z-index:-16053248" type="#_x0000_t202" id="docshape71" filled="false" stroked="false">
            <v:textbox inset="0,0,0,0">
              <w:txbxContent>
                <w:p>
                  <w:pPr>
                    <w:pStyle w:val="BodyText"/>
                    <w:spacing w:before="16"/>
                    <w:ind w:left="113"/>
                  </w:pPr>
                  <w:r>
                    <w:rPr>
                      <w:spacing w:val="-2"/>
                    </w:rPr>
                    <w:t>Hours</w:t>
                  </w:r>
                </w:p>
              </w:txbxContent>
            </v:textbox>
            <w10:wrap type="none"/>
          </v:shape>
        </w:pict>
      </w:r>
      <w:r>
        <w:rPr/>
        <w:pict>
          <v:shape style="position:absolute;margin-left:398.940002pt;margin-top:342.119995pt;width:60.75pt;height:22.1pt;mso-position-horizontal-relative:page;mso-position-vertical-relative:page;z-index:-16052736" type="#_x0000_t202" id="docshape72" filled="false" stroked="false">
            <v:textbox inset="0,0,0,0">
              <w:txbxContent>
                <w:p>
                  <w:pPr>
                    <w:pStyle w:val="BodyText"/>
                    <w:spacing w:before="16"/>
                    <w:ind w:left="115"/>
                  </w:pPr>
                  <w:r>
                    <w:rPr>
                      <w:spacing w:val="-4"/>
                    </w:rPr>
                    <w:t>$155</w:t>
                  </w:r>
                </w:p>
              </w:txbxContent>
            </v:textbox>
            <w10:wrap type="none"/>
          </v:shape>
        </w:pict>
      </w:r>
      <w:r>
        <w:rPr/>
        <w:pict>
          <v:shape style="position:absolute;margin-left:459.660004pt;margin-top:342.119995pt;width:68.1pt;height:22.1pt;mso-position-horizontal-relative:page;mso-position-vertical-relative:page;z-index:-16052224" type="#_x0000_t202" id="docshape73" filled="false" stroked="false">
            <v:textbox inset="0,0,0,0">
              <w:txbxContent>
                <w:p>
                  <w:pPr>
                    <w:pStyle w:val="BodyText"/>
                    <w:spacing w:before="16"/>
                    <w:ind w:left="115"/>
                  </w:pPr>
                  <w:r>
                    <w:rPr>
                      <w:spacing w:val="-2"/>
                    </w:rPr>
                    <w:t>$186,000</w:t>
                  </w:r>
                </w:p>
              </w:txbxContent>
            </v:textbox>
            <w10:wrap type="none"/>
          </v:shape>
        </w:pict>
      </w:r>
      <w:r>
        <w:rPr/>
        <w:pict>
          <v:shape style="position:absolute;margin-left:84.240501pt;margin-top:364.200012pt;width:203.85pt;height:22.1pt;mso-position-horizontal-relative:page;mso-position-vertical-relative:page;z-index:-16051712" type="#_x0000_t202" id="docshape74" filled="false" stroked="false">
            <v:textbox inset="0,0,0,0">
              <w:txbxContent>
                <w:p>
                  <w:pPr>
                    <w:pStyle w:val="BodyText"/>
                    <w:spacing w:before="17"/>
                    <w:ind w:left="115"/>
                  </w:pPr>
                  <w:r>
                    <w:rPr>
                      <w:spacing w:val="-2"/>
                    </w:rPr>
                    <w:t>Travel</w:t>
                  </w:r>
                </w:p>
              </w:txbxContent>
            </v:textbox>
            <w10:wrap type="none"/>
          </v:shape>
        </w:pict>
      </w:r>
      <w:r>
        <w:rPr/>
        <w:pict>
          <v:shape style="position:absolute;margin-left:288.059998pt;margin-top:364.200012pt;width:60.15pt;height:22.1pt;mso-position-horizontal-relative:page;mso-position-vertical-relative:page;z-index:-16051200" type="#_x0000_t202" id="docshape75" filled="false" stroked="false">
            <v:textbox inset="0,0,0,0">
              <w:txbxContent>
                <w:p>
                  <w:pPr>
                    <w:pStyle w:val="BodyText"/>
                    <w:spacing w:before="17"/>
                    <w:ind w:left="115"/>
                  </w:pPr>
                  <w:r>
                    <w:rPr/>
                    <w:t>4</w:t>
                  </w:r>
                </w:p>
              </w:txbxContent>
            </v:textbox>
            <w10:wrap type="none"/>
          </v:shape>
        </w:pict>
      </w:r>
      <w:r>
        <w:rPr/>
        <w:pict>
          <v:shape style="position:absolute;margin-left:348.179993pt;margin-top:364.200012pt;width:50.8pt;height:22.1pt;mso-position-horizontal-relative:page;mso-position-vertical-relative:page;z-index:-16050688" type="#_x0000_t202" id="docshape76" filled="false" stroked="false">
            <v:textbox inset="0,0,0,0">
              <w:txbxContent>
                <w:p>
                  <w:pPr>
                    <w:pStyle w:val="BodyText"/>
                    <w:spacing w:before="17"/>
                    <w:ind w:left="113"/>
                  </w:pPr>
                  <w:r>
                    <w:rPr>
                      <w:spacing w:val="-5"/>
                    </w:rPr>
                    <w:t>Qtr</w:t>
                  </w:r>
                </w:p>
              </w:txbxContent>
            </v:textbox>
            <w10:wrap type="none"/>
          </v:shape>
        </w:pict>
      </w:r>
      <w:r>
        <w:rPr/>
        <w:pict>
          <v:shape style="position:absolute;margin-left:398.940002pt;margin-top:364.200012pt;width:60.75pt;height:22.1pt;mso-position-horizontal-relative:page;mso-position-vertical-relative:page;z-index:-16050176" type="#_x0000_t202" id="docshape77" filled="false" stroked="false">
            <v:textbox inset="0,0,0,0">
              <w:txbxContent>
                <w:p>
                  <w:pPr>
                    <w:pStyle w:val="BodyText"/>
                    <w:spacing w:before="17"/>
                    <w:ind w:left="115"/>
                  </w:pPr>
                  <w:r>
                    <w:rPr>
                      <w:spacing w:val="-2"/>
                    </w:rPr>
                    <w:t>$10,000</w:t>
                  </w:r>
                </w:p>
              </w:txbxContent>
            </v:textbox>
            <w10:wrap type="none"/>
          </v:shape>
        </w:pict>
      </w:r>
      <w:r>
        <w:rPr/>
        <w:pict>
          <v:shape style="position:absolute;margin-left:459.660004pt;margin-top:364.200012pt;width:68.1pt;height:22.1pt;mso-position-horizontal-relative:page;mso-position-vertical-relative:page;z-index:-16049664" type="#_x0000_t202" id="docshape78" filled="false" stroked="false">
            <v:textbox inset="0,0,0,0">
              <w:txbxContent>
                <w:p>
                  <w:pPr>
                    <w:pStyle w:val="BodyText"/>
                    <w:spacing w:before="17"/>
                    <w:ind w:left="115"/>
                  </w:pPr>
                  <w:r>
                    <w:rPr>
                      <w:spacing w:val="-2"/>
                    </w:rPr>
                    <w:t>$40,000</w:t>
                  </w:r>
                </w:p>
              </w:txbxContent>
            </v:textbox>
            <w10:wrap type="none"/>
          </v:shape>
        </w:pict>
      </w:r>
      <w:r>
        <w:rPr/>
        <w:pict>
          <v:shape style="position:absolute;margin-left:84.240501pt;margin-top:386.27951pt;width:203.85pt;height:22.15pt;mso-position-horizontal-relative:page;mso-position-vertical-relative:page;z-index:-16049152" type="#_x0000_t202" id="docshape79" filled="false" stroked="false">
            <v:textbox inset="0,0,0,0">
              <w:txbxContent>
                <w:p>
                  <w:pPr>
                    <w:pStyle w:val="BodyText"/>
                    <w:spacing w:before="17"/>
                    <w:ind w:left="115"/>
                  </w:pPr>
                  <w:r>
                    <w:rPr/>
                    <w:t>General</w:t>
                  </w:r>
                  <w:r>
                    <w:rPr>
                      <w:spacing w:val="-4"/>
                    </w:rPr>
                    <w:t> </w:t>
                  </w:r>
                  <w:r>
                    <w:rPr/>
                    <w:t>and</w:t>
                  </w:r>
                  <w:r>
                    <w:rPr>
                      <w:spacing w:val="-2"/>
                    </w:rPr>
                    <w:t> Administrative</w:t>
                  </w:r>
                </w:p>
              </w:txbxContent>
            </v:textbox>
            <w10:wrap type="none"/>
          </v:shape>
        </w:pict>
      </w:r>
      <w:r>
        <w:rPr/>
        <w:pict>
          <v:shape style="position:absolute;margin-left:288.059998pt;margin-top:386.27951pt;width:60.15pt;height:22.15pt;mso-position-horizontal-relative:page;mso-position-vertical-relative:page;z-index:-16048640" type="#_x0000_t202" id="docshape80" filled="false" stroked="false">
            <v:textbox inset="0,0,0,0">
              <w:txbxContent>
                <w:p>
                  <w:pPr>
                    <w:pStyle w:val="BodyText"/>
                    <w:spacing w:before="17"/>
                    <w:ind w:left="115"/>
                  </w:pPr>
                  <w:r>
                    <w:rPr/>
                    <w:t>1</w:t>
                  </w:r>
                </w:p>
              </w:txbxContent>
            </v:textbox>
            <w10:wrap type="none"/>
          </v:shape>
        </w:pict>
      </w:r>
      <w:r>
        <w:rPr/>
        <w:pict>
          <v:shape style="position:absolute;margin-left:348.179993pt;margin-top:386.27951pt;width:50.8pt;height:22.15pt;mso-position-horizontal-relative:page;mso-position-vertical-relative:page;z-index:-16048128" type="#_x0000_t202" id="docshape81" filled="false" stroked="false">
            <v:textbox inset="0,0,0,0">
              <w:txbxContent>
                <w:p>
                  <w:pPr>
                    <w:spacing w:before="17"/>
                    <w:ind w:left="113" w:right="0" w:firstLine="0"/>
                    <w:jc w:val="left"/>
                    <w:rPr>
                      <w:sz w:val="24"/>
                    </w:rPr>
                  </w:pPr>
                  <w:r>
                    <w:rPr>
                      <w:sz w:val="24"/>
                    </w:rPr>
                    <w:t>-</w:t>
                  </w:r>
                </w:p>
              </w:txbxContent>
            </v:textbox>
            <w10:wrap type="none"/>
          </v:shape>
        </w:pict>
      </w:r>
      <w:r>
        <w:rPr/>
        <w:pict>
          <v:shape style="position:absolute;margin-left:398.940002pt;margin-top:386.27951pt;width:60.75pt;height:22.15pt;mso-position-horizontal-relative:page;mso-position-vertical-relative:page;z-index:-16047616" type="#_x0000_t202" id="docshape82" filled="false" stroked="false">
            <v:textbox inset="0,0,0,0">
              <w:txbxContent>
                <w:p>
                  <w:pPr>
                    <w:spacing w:before="17"/>
                    <w:ind w:left="115" w:right="0" w:firstLine="0"/>
                    <w:jc w:val="left"/>
                    <w:rPr>
                      <w:sz w:val="24"/>
                    </w:rPr>
                  </w:pPr>
                  <w:r>
                    <w:rPr>
                      <w:sz w:val="24"/>
                    </w:rPr>
                    <w:t>-</w:t>
                  </w:r>
                </w:p>
              </w:txbxContent>
            </v:textbox>
            <w10:wrap type="none"/>
          </v:shape>
        </w:pict>
      </w:r>
      <w:r>
        <w:rPr/>
        <w:pict>
          <v:shape style="position:absolute;margin-left:459.660004pt;margin-top:386.27951pt;width:68.1pt;height:22.15pt;mso-position-horizontal-relative:page;mso-position-vertical-relative:page;z-index:-16047104" type="#_x0000_t202" id="docshape83" filled="false" stroked="false">
            <v:textbox inset="0,0,0,0">
              <w:txbxContent>
                <w:p>
                  <w:pPr>
                    <w:pStyle w:val="BodyText"/>
                    <w:spacing w:before="17"/>
                    <w:ind w:left="115"/>
                  </w:pPr>
                  <w:r>
                    <w:rPr>
                      <w:spacing w:val="-2"/>
                    </w:rPr>
                    <w:t>$6,200</w:t>
                  </w:r>
                </w:p>
              </w:txbxContent>
            </v:textbox>
            <w10:wrap type="none"/>
          </v:shape>
        </w:pict>
      </w:r>
      <w:r>
        <w:rPr/>
        <w:pict>
          <v:shape style="position:absolute;margin-left:84.240501pt;margin-top:408.419495pt;width:203.85pt;height:22.1pt;mso-position-horizontal-relative:page;mso-position-vertical-relative:page;z-index:-16046592" type="#_x0000_t202" id="docshape84" filled="false" stroked="false">
            <v:textbox inset="0,0,0,0">
              <w:txbxContent>
                <w:p>
                  <w:pPr>
                    <w:pStyle w:val="BodyText"/>
                    <w:spacing w:before="17"/>
                    <w:ind w:left="115"/>
                  </w:pPr>
                  <w:r>
                    <w:rPr/>
                    <w:t>Collaboration</w:t>
                  </w:r>
                  <w:r>
                    <w:rPr>
                      <w:spacing w:val="-6"/>
                    </w:rPr>
                    <w:t> </w:t>
                  </w:r>
                  <w:r>
                    <w:rPr>
                      <w:spacing w:val="-2"/>
                    </w:rPr>
                    <w:t>Technology</w:t>
                  </w:r>
                </w:p>
              </w:txbxContent>
            </v:textbox>
            <w10:wrap type="none"/>
          </v:shape>
        </w:pict>
      </w:r>
      <w:r>
        <w:rPr/>
        <w:pict>
          <v:shape style="position:absolute;margin-left:288.059998pt;margin-top:408.419495pt;width:60.15pt;height:22.1pt;mso-position-horizontal-relative:page;mso-position-vertical-relative:page;z-index:-16046080" type="#_x0000_t202" id="docshape85" filled="false" stroked="false">
            <v:textbox inset="0,0,0,0">
              <w:txbxContent>
                <w:p>
                  <w:pPr>
                    <w:pStyle w:val="BodyText"/>
                    <w:spacing w:before="17"/>
                    <w:ind w:left="115"/>
                  </w:pPr>
                  <w:r>
                    <w:rPr/>
                    <w:t>1</w:t>
                  </w:r>
                </w:p>
              </w:txbxContent>
            </v:textbox>
            <w10:wrap type="none"/>
          </v:shape>
        </w:pict>
      </w:r>
      <w:r>
        <w:rPr/>
        <w:pict>
          <v:shape style="position:absolute;margin-left:348.179993pt;margin-top:408.419495pt;width:50.8pt;height:22.1pt;mso-position-horizontal-relative:page;mso-position-vertical-relative:page;z-index:-16045568" type="#_x0000_t202" id="docshape86" filled="false" stroked="false">
            <v:textbox inset="0,0,0,0">
              <w:txbxContent>
                <w:p>
                  <w:pPr>
                    <w:pStyle w:val="BodyText"/>
                    <w:spacing w:before="17"/>
                    <w:ind w:left="113"/>
                  </w:pPr>
                  <w:r>
                    <w:rPr/>
                    <w:t>1</w:t>
                  </w:r>
                </w:p>
              </w:txbxContent>
            </v:textbox>
            <w10:wrap type="none"/>
          </v:shape>
        </w:pict>
      </w:r>
      <w:r>
        <w:rPr/>
        <w:pict>
          <v:shape style="position:absolute;margin-left:398.940002pt;margin-top:408.419495pt;width:60.75pt;height:22.1pt;mso-position-horizontal-relative:page;mso-position-vertical-relative:page;z-index:-16045056" type="#_x0000_t202" id="docshape87" filled="false" stroked="false">
            <v:textbox inset="0,0,0,0">
              <w:txbxContent>
                <w:p>
                  <w:pPr>
                    <w:pStyle w:val="BodyText"/>
                    <w:spacing w:before="17"/>
                    <w:ind w:left="115"/>
                  </w:pPr>
                  <w:r>
                    <w:rPr>
                      <w:spacing w:val="-2"/>
                    </w:rPr>
                    <w:t>$15,000</w:t>
                  </w:r>
                </w:p>
              </w:txbxContent>
            </v:textbox>
            <w10:wrap type="none"/>
          </v:shape>
        </w:pict>
      </w:r>
      <w:r>
        <w:rPr/>
        <w:pict>
          <v:shape style="position:absolute;margin-left:459.660004pt;margin-top:408.419495pt;width:68.1pt;height:22.1pt;mso-position-horizontal-relative:page;mso-position-vertical-relative:page;z-index:-16044544" type="#_x0000_t202" id="docshape88" filled="false" stroked="false">
            <v:textbox inset="0,0,0,0">
              <w:txbxContent>
                <w:p>
                  <w:pPr>
                    <w:pStyle w:val="BodyText"/>
                    <w:spacing w:before="17"/>
                    <w:ind w:left="115"/>
                  </w:pPr>
                  <w:r>
                    <w:rPr>
                      <w:spacing w:val="-2"/>
                    </w:rPr>
                    <w:t>$15,000</w:t>
                  </w:r>
                </w:p>
              </w:txbxContent>
            </v:textbox>
            <w10:wrap type="none"/>
          </v:shape>
        </w:pict>
      </w:r>
      <w:r>
        <w:rPr/>
        <w:pict>
          <v:shape style="position:absolute;margin-left:84.240501pt;margin-top:430.5pt;width:203.85pt;height:22.1pt;mso-position-horizontal-relative:page;mso-position-vertical-relative:page;z-index:-16044032" type="#_x0000_t202" id="docshape89" filled="false" stroked="false">
            <v:textbox inset="0,0,0,0">
              <w:txbxContent>
                <w:p>
                  <w:pPr>
                    <w:pStyle w:val="BodyText"/>
                    <w:spacing w:before="16"/>
                    <w:ind w:left="115"/>
                  </w:pPr>
                  <w:r>
                    <w:rPr/>
                    <w:t>Other</w:t>
                  </w:r>
                  <w:r>
                    <w:rPr>
                      <w:spacing w:val="-5"/>
                    </w:rPr>
                    <w:t> </w:t>
                  </w:r>
                  <w:r>
                    <w:rPr>
                      <w:spacing w:val="-2"/>
                    </w:rPr>
                    <w:t>Technology</w:t>
                  </w:r>
                </w:p>
              </w:txbxContent>
            </v:textbox>
            <w10:wrap type="none"/>
          </v:shape>
        </w:pict>
      </w:r>
      <w:r>
        <w:rPr/>
        <w:pict>
          <v:shape style="position:absolute;margin-left:288.059998pt;margin-top:430.5pt;width:60.15pt;height:22.1pt;mso-position-horizontal-relative:page;mso-position-vertical-relative:page;z-index:-16043520" type="#_x0000_t202" id="docshape90" filled="false" stroked="false">
            <v:textbox inset="0,0,0,0">
              <w:txbxContent>
                <w:p>
                  <w:pPr>
                    <w:pStyle w:val="BodyText"/>
                    <w:spacing w:before="16"/>
                    <w:ind w:left="115"/>
                  </w:pPr>
                  <w:r>
                    <w:rPr/>
                    <w:t>1</w:t>
                  </w:r>
                </w:p>
              </w:txbxContent>
            </v:textbox>
            <w10:wrap type="none"/>
          </v:shape>
        </w:pict>
      </w:r>
      <w:r>
        <w:rPr/>
        <w:pict>
          <v:shape style="position:absolute;margin-left:348.179993pt;margin-top:430.5pt;width:50.8pt;height:22.1pt;mso-position-horizontal-relative:page;mso-position-vertical-relative:page;z-index:-16043008" type="#_x0000_t202" id="docshape91" filled="false" stroked="false">
            <v:textbox inset="0,0,0,0">
              <w:txbxContent>
                <w:p>
                  <w:pPr>
                    <w:pStyle w:val="BodyText"/>
                    <w:spacing w:before="16"/>
                    <w:ind w:left="113"/>
                  </w:pPr>
                  <w:r>
                    <w:rPr/>
                    <w:t>1</w:t>
                  </w:r>
                </w:p>
              </w:txbxContent>
            </v:textbox>
            <w10:wrap type="none"/>
          </v:shape>
        </w:pict>
      </w:r>
      <w:r>
        <w:rPr/>
        <w:pict>
          <v:shape style="position:absolute;margin-left:398.940002pt;margin-top:430.5pt;width:60.75pt;height:22.1pt;mso-position-horizontal-relative:page;mso-position-vertical-relative:page;z-index:-16042496" type="#_x0000_t202" id="docshape92" filled="false" stroked="false">
            <v:textbox inset="0,0,0,0">
              <w:txbxContent>
                <w:p>
                  <w:pPr>
                    <w:pStyle w:val="BodyText"/>
                    <w:spacing w:before="16"/>
                    <w:ind w:left="115"/>
                  </w:pPr>
                  <w:r>
                    <w:rPr>
                      <w:spacing w:val="-2"/>
                    </w:rPr>
                    <w:t>$2,000</w:t>
                  </w:r>
                </w:p>
              </w:txbxContent>
            </v:textbox>
            <w10:wrap type="none"/>
          </v:shape>
        </w:pict>
      </w:r>
      <w:r>
        <w:rPr/>
        <w:pict>
          <v:shape style="position:absolute;margin-left:459.660004pt;margin-top:430.5pt;width:68.1pt;height:22.1pt;mso-position-horizontal-relative:page;mso-position-vertical-relative:page;z-index:-16041984" type="#_x0000_t202" id="docshape93" filled="false" stroked="false">
            <v:textbox inset="0,0,0,0">
              <w:txbxContent>
                <w:p>
                  <w:pPr>
                    <w:pStyle w:val="BodyText"/>
                    <w:spacing w:before="16"/>
                    <w:ind w:left="115"/>
                  </w:pPr>
                  <w:r>
                    <w:rPr>
                      <w:spacing w:val="-2"/>
                    </w:rPr>
                    <w:t>$2,000</w:t>
                  </w:r>
                </w:p>
              </w:txbxContent>
            </v:textbox>
            <w10:wrap type="none"/>
          </v:shape>
        </w:pict>
      </w:r>
      <w:r>
        <w:rPr/>
        <w:pict>
          <v:shape style="position:absolute;margin-left:84.240501pt;margin-top:452.579987pt;width:203.85pt;height:22.15pt;mso-position-horizontal-relative:page;mso-position-vertical-relative:page;z-index:-16041472" type="#_x0000_t202" id="docshape94" filled="false" stroked="false">
            <v:textbox inset="0,0,0,0">
              <w:txbxContent>
                <w:p>
                  <w:pPr>
                    <w:pStyle w:val="BodyText"/>
                    <w:spacing w:before="16"/>
                    <w:ind w:left="115"/>
                  </w:pPr>
                  <w:r>
                    <w:rPr/>
                    <w:t>Project</w:t>
                  </w:r>
                  <w:r>
                    <w:rPr>
                      <w:spacing w:val="-6"/>
                    </w:rPr>
                    <w:t> </w:t>
                  </w:r>
                  <w:r>
                    <w:rPr/>
                    <w:t>Management</w:t>
                  </w:r>
                  <w:r>
                    <w:rPr>
                      <w:spacing w:val="-4"/>
                    </w:rPr>
                    <w:t> </w:t>
                  </w:r>
                  <w:r>
                    <w:rPr>
                      <w:spacing w:val="-2"/>
                    </w:rPr>
                    <w:t>Training</w:t>
                  </w:r>
                </w:p>
              </w:txbxContent>
            </v:textbox>
            <w10:wrap type="none"/>
          </v:shape>
        </w:pict>
      </w:r>
      <w:r>
        <w:rPr/>
        <w:pict>
          <v:shape style="position:absolute;margin-left:288.059998pt;margin-top:452.579987pt;width:60.15pt;height:22.15pt;mso-position-horizontal-relative:page;mso-position-vertical-relative:page;z-index:-16040960" type="#_x0000_t202" id="docshape95" filled="false" stroked="false">
            <v:textbox inset="0,0,0,0">
              <w:txbxContent>
                <w:p>
                  <w:pPr>
                    <w:pStyle w:val="BodyText"/>
                    <w:spacing w:before="16"/>
                    <w:ind w:left="115"/>
                  </w:pPr>
                  <w:r>
                    <w:rPr/>
                    <w:t>4</w:t>
                  </w:r>
                </w:p>
              </w:txbxContent>
            </v:textbox>
            <w10:wrap type="none"/>
          </v:shape>
        </w:pict>
      </w:r>
      <w:r>
        <w:rPr/>
        <w:pict>
          <v:shape style="position:absolute;margin-left:348.179993pt;margin-top:452.579987pt;width:50.8pt;height:22.15pt;mso-position-horizontal-relative:page;mso-position-vertical-relative:page;z-index:-16040448" type="#_x0000_t202" id="docshape96" filled="false" stroked="false">
            <v:textbox inset="0,0,0,0">
              <w:txbxContent>
                <w:p>
                  <w:pPr>
                    <w:pStyle w:val="BodyText"/>
                    <w:spacing w:before="16"/>
                    <w:ind w:left="113"/>
                  </w:pPr>
                  <w:r>
                    <w:rPr>
                      <w:spacing w:val="-5"/>
                    </w:rPr>
                    <w:t>Day</w:t>
                  </w:r>
                </w:p>
              </w:txbxContent>
            </v:textbox>
            <w10:wrap type="none"/>
          </v:shape>
        </w:pict>
      </w:r>
      <w:r>
        <w:rPr/>
        <w:pict>
          <v:shape style="position:absolute;margin-left:398.940002pt;margin-top:452.579987pt;width:60.75pt;height:22.15pt;mso-position-horizontal-relative:page;mso-position-vertical-relative:page;z-index:-16039936" type="#_x0000_t202" id="docshape97" filled="false" stroked="false">
            <v:textbox inset="0,0,0,0">
              <w:txbxContent>
                <w:p>
                  <w:pPr>
                    <w:pStyle w:val="BodyText"/>
                    <w:spacing w:before="16"/>
                    <w:ind w:left="115"/>
                  </w:pPr>
                  <w:r>
                    <w:rPr>
                      <w:spacing w:val="-2"/>
                    </w:rPr>
                    <w:t>$1,200</w:t>
                  </w:r>
                </w:p>
              </w:txbxContent>
            </v:textbox>
            <w10:wrap type="none"/>
          </v:shape>
        </w:pict>
      </w:r>
      <w:r>
        <w:rPr/>
        <w:pict>
          <v:shape style="position:absolute;margin-left:459.660004pt;margin-top:452.579987pt;width:68.1pt;height:22.15pt;mso-position-horizontal-relative:page;mso-position-vertical-relative:page;z-index:-16039424" type="#_x0000_t202" id="docshape98" filled="false" stroked="false">
            <v:textbox inset="0,0,0,0">
              <w:txbxContent>
                <w:p>
                  <w:pPr>
                    <w:pStyle w:val="BodyText"/>
                    <w:spacing w:before="16"/>
                    <w:ind w:left="115"/>
                  </w:pPr>
                  <w:r>
                    <w:rPr>
                      <w:spacing w:val="-2"/>
                    </w:rPr>
                    <w:t>$4,800</w:t>
                  </w:r>
                </w:p>
              </w:txbxContent>
            </v:textbox>
            <w10:wrap type="none"/>
          </v:shape>
        </w:pict>
      </w:r>
      <w:r>
        <w:rPr/>
        <w:pict>
          <v:shape style="position:absolute;margin-left:84.240501pt;margin-top:474.720001pt;width:203.85pt;height:22.1pt;mso-position-horizontal-relative:page;mso-position-vertical-relative:page;z-index:-16038912" type="#_x0000_t202" id="docshape99" filled="false" stroked="false">
            <v:textbox inset="0,0,0,0">
              <w:txbxContent>
                <w:p>
                  <w:pPr>
                    <w:pStyle w:val="BodyText"/>
                    <w:spacing w:before="16"/>
                    <w:ind w:left="115"/>
                  </w:pPr>
                  <w:r>
                    <w:rPr>
                      <w:spacing w:val="-2"/>
                    </w:rPr>
                    <w:t>Discount</w:t>
                  </w:r>
                </w:p>
              </w:txbxContent>
            </v:textbox>
            <w10:wrap type="none"/>
          </v:shape>
        </w:pict>
      </w:r>
      <w:r>
        <w:rPr/>
        <w:pict>
          <v:shape style="position:absolute;margin-left:288.059998pt;margin-top:474.720001pt;width:60.15pt;height:22.1pt;mso-position-horizontal-relative:page;mso-position-vertical-relative:page;z-index:-16038400" type="#_x0000_t202" id="docshape100" filled="false" stroked="false">
            <v:textbox inset="0,0,0,0">
              <w:txbxContent>
                <w:p>
                  <w:pPr>
                    <w:pStyle w:val="BodyText"/>
                    <w:spacing w:before="16"/>
                    <w:ind w:left="115"/>
                  </w:pPr>
                  <w:r>
                    <w:rPr/>
                    <w:t>1</w:t>
                  </w:r>
                </w:p>
              </w:txbxContent>
            </v:textbox>
            <w10:wrap type="none"/>
          </v:shape>
        </w:pict>
      </w:r>
      <w:r>
        <w:rPr/>
        <w:pict>
          <v:shape style="position:absolute;margin-left:348.179993pt;margin-top:474.720001pt;width:50.8pt;height:22.1pt;mso-position-horizontal-relative:page;mso-position-vertical-relative:page;z-index:-16037888" type="#_x0000_t202" id="docshape101" filled="false" stroked="false">
            <v:textbox inset="0,0,0,0">
              <w:txbxContent>
                <w:p>
                  <w:pPr>
                    <w:spacing w:before="16"/>
                    <w:ind w:left="113" w:right="0" w:firstLine="0"/>
                    <w:jc w:val="left"/>
                    <w:rPr>
                      <w:sz w:val="24"/>
                    </w:rPr>
                  </w:pPr>
                  <w:r>
                    <w:rPr>
                      <w:sz w:val="24"/>
                    </w:rPr>
                    <w:t>-</w:t>
                  </w:r>
                </w:p>
              </w:txbxContent>
            </v:textbox>
            <w10:wrap type="none"/>
          </v:shape>
        </w:pict>
      </w:r>
      <w:r>
        <w:rPr/>
        <w:pict>
          <v:shape style="position:absolute;margin-left:398.940002pt;margin-top:474.720001pt;width:60.75pt;height:22.1pt;mso-position-horizontal-relative:page;mso-position-vertical-relative:page;z-index:-16037376" type="#_x0000_t202" id="docshape102" filled="false" stroked="false">
            <v:textbox inset="0,0,0,0">
              <w:txbxContent>
                <w:p>
                  <w:pPr>
                    <w:spacing w:before="16"/>
                    <w:ind w:left="115" w:right="0" w:firstLine="0"/>
                    <w:jc w:val="left"/>
                    <w:rPr>
                      <w:sz w:val="24"/>
                    </w:rPr>
                  </w:pPr>
                  <w:r>
                    <w:rPr>
                      <w:sz w:val="24"/>
                    </w:rPr>
                    <w:t>-</w:t>
                  </w:r>
                </w:p>
              </w:txbxContent>
            </v:textbox>
            <w10:wrap type="none"/>
          </v:shape>
        </w:pict>
      </w:r>
      <w:r>
        <w:rPr/>
        <w:pict>
          <v:shape style="position:absolute;margin-left:459.660004pt;margin-top:474.720001pt;width:68.1pt;height:22.1pt;mso-position-horizontal-relative:page;mso-position-vertical-relative:page;z-index:-16036864" type="#_x0000_t202" id="docshape103" filled="false" stroked="false">
            <v:textbox inset="0,0,0,0">
              <w:txbxContent>
                <w:p>
                  <w:pPr>
                    <w:pStyle w:val="BodyText"/>
                    <w:spacing w:before="16"/>
                    <w:ind w:left="115"/>
                  </w:pPr>
                  <w:r>
                    <w:rPr>
                      <w:spacing w:val="-2"/>
                    </w:rPr>
                    <w:t>$2,000</w:t>
                  </w:r>
                </w:p>
              </w:txbxContent>
            </v:textbox>
            <w10:wrap type="none"/>
          </v:shape>
        </w:pict>
      </w:r>
      <w:r>
        <w:rPr/>
        <w:pict>
          <v:shape style="position:absolute;margin-left:84.240501pt;margin-top:496.7995pt;width:203.85pt;height:22.15pt;mso-position-horizontal-relative:page;mso-position-vertical-relative:page;z-index:-16036352" type="#_x0000_t202" id="docshape104" filled="false" stroked="false">
            <v:textbox inset="0,0,0,0">
              <w:txbxContent>
                <w:p>
                  <w:pPr>
                    <w:spacing w:before="20"/>
                    <w:ind w:left="115" w:right="0" w:firstLine="0"/>
                    <w:jc w:val="left"/>
                    <w:rPr>
                      <w:b/>
                      <w:sz w:val="24"/>
                    </w:rPr>
                  </w:pPr>
                  <w:r>
                    <w:rPr>
                      <w:b/>
                      <w:w w:val="105"/>
                      <w:sz w:val="24"/>
                    </w:rPr>
                    <w:t>Estimated</w:t>
                  </w:r>
                  <w:r>
                    <w:rPr>
                      <w:b/>
                      <w:spacing w:val="11"/>
                      <w:w w:val="105"/>
                      <w:sz w:val="24"/>
                    </w:rPr>
                    <w:t> </w:t>
                  </w:r>
                  <w:r>
                    <w:rPr>
                      <w:b/>
                      <w:spacing w:val="-4"/>
                      <w:w w:val="105"/>
                      <w:sz w:val="24"/>
                    </w:rPr>
                    <w:t>Total</w:t>
                  </w:r>
                </w:p>
              </w:txbxContent>
            </v:textbox>
            <w10:wrap type="none"/>
          </v:shape>
        </w:pict>
      </w:r>
      <w:r>
        <w:rPr/>
        <w:pict>
          <v:shape style="position:absolute;margin-left:288.059998pt;margin-top:496.7995pt;width:60.15pt;height:22.15pt;mso-position-horizontal-relative:page;mso-position-vertical-relative:page;z-index:-16035840" type="#_x0000_t202" id="docshape105" filled="false" stroked="false">
            <v:textbox inset="0,0,0,0">
              <w:txbxContent>
                <w:p>
                  <w:pPr>
                    <w:pStyle w:val="BodyText"/>
                    <w:ind w:left="40"/>
                    <w:rPr>
                      <w:rFonts w:ascii="Times New Roman"/>
                      <w:sz w:val="17"/>
                    </w:rPr>
                  </w:pPr>
                </w:p>
              </w:txbxContent>
            </v:textbox>
            <w10:wrap type="none"/>
          </v:shape>
        </w:pict>
      </w:r>
      <w:r>
        <w:rPr/>
        <w:pict>
          <v:shape style="position:absolute;margin-left:348.179993pt;margin-top:496.7995pt;width:50.8pt;height:22.15pt;mso-position-horizontal-relative:page;mso-position-vertical-relative:page;z-index:-16035328" type="#_x0000_t202" id="docshape106" filled="false" stroked="false">
            <v:textbox inset="0,0,0,0">
              <w:txbxContent>
                <w:p>
                  <w:pPr>
                    <w:pStyle w:val="BodyText"/>
                    <w:ind w:left="40"/>
                    <w:rPr>
                      <w:rFonts w:ascii="Times New Roman"/>
                      <w:sz w:val="17"/>
                    </w:rPr>
                  </w:pPr>
                </w:p>
              </w:txbxContent>
            </v:textbox>
            <w10:wrap type="none"/>
          </v:shape>
        </w:pict>
      </w:r>
      <w:r>
        <w:rPr/>
        <w:pict>
          <v:shape style="position:absolute;margin-left:398.940002pt;margin-top:496.7995pt;width:60.75pt;height:22.15pt;mso-position-horizontal-relative:page;mso-position-vertical-relative:page;z-index:-16034816" type="#_x0000_t202" id="docshape107" filled="false" stroked="false">
            <v:textbox inset="0,0,0,0">
              <w:txbxContent>
                <w:p>
                  <w:pPr>
                    <w:pStyle w:val="BodyText"/>
                    <w:ind w:left="40"/>
                    <w:rPr>
                      <w:rFonts w:ascii="Times New Roman"/>
                      <w:sz w:val="17"/>
                    </w:rPr>
                  </w:pPr>
                </w:p>
              </w:txbxContent>
            </v:textbox>
            <w10:wrap type="none"/>
          </v:shape>
        </w:pict>
      </w:r>
      <w:r>
        <w:rPr/>
        <w:pict>
          <v:shape style="position:absolute;margin-left:459.660004pt;margin-top:496.7995pt;width:68.1pt;height:22.15pt;mso-position-horizontal-relative:page;mso-position-vertical-relative:page;z-index:-16034304" type="#_x0000_t202" id="docshape108" filled="false" stroked="false">
            <v:textbox inset="0,0,0,0">
              <w:txbxContent>
                <w:p>
                  <w:pPr>
                    <w:spacing w:before="20"/>
                    <w:ind w:left="115" w:right="0" w:firstLine="0"/>
                    <w:jc w:val="left"/>
                    <w:rPr>
                      <w:b/>
                      <w:sz w:val="24"/>
                    </w:rPr>
                  </w:pPr>
                  <w:r>
                    <w:rPr>
                      <w:b/>
                      <w:spacing w:val="-2"/>
                      <w:w w:val="105"/>
                      <w:sz w:val="24"/>
                    </w:rPr>
                    <w:t>$249,200</w:t>
                  </w:r>
                </w:p>
              </w:txbxContent>
            </v:textbox>
            <w10:wrap type="none"/>
          </v:shape>
        </w:pict>
      </w:r>
    </w:p>
    <w:p>
      <w:pPr>
        <w:spacing w:after="0"/>
        <w:rPr>
          <w:sz w:val="2"/>
          <w:szCs w:val="2"/>
        </w:rPr>
        <w:sectPr>
          <w:pgSz w:w="12240" w:h="15840"/>
          <w:pgMar w:top="700" w:bottom="280" w:left="1300" w:right="1300"/>
        </w:sectPr>
      </w:pPr>
    </w:p>
    <w:p>
      <w:pPr>
        <w:rPr>
          <w:sz w:val="2"/>
          <w:szCs w:val="2"/>
        </w:rPr>
      </w:pPr>
      <w:r>
        <w:rPr/>
        <w:drawing>
          <wp:anchor distT="0" distB="0" distL="0" distR="0" allowOverlap="1" layoutInCell="1" locked="0" behindDoc="1" simplePos="0" relativeHeight="487282688">
            <wp:simplePos x="0" y="0"/>
            <wp:positionH relativeFrom="page">
              <wp:posOffset>915577</wp:posOffset>
            </wp:positionH>
            <wp:positionV relativeFrom="page">
              <wp:posOffset>9328056</wp:posOffset>
            </wp:positionV>
            <wp:extent cx="913938" cy="348617"/>
            <wp:effectExtent l="0" t="0" r="0" b="0"/>
            <wp:wrapNone/>
            <wp:docPr id="11" name="image3.png"/>
            <wp:cNvGraphicFramePr>
              <a:graphicFrameLocks noChangeAspect="1"/>
            </wp:cNvGraphicFramePr>
            <a:graphic>
              <a:graphicData uri="http://schemas.openxmlformats.org/drawingml/2006/picture">
                <pic:pic>
                  <pic:nvPicPr>
                    <pic:cNvPr id="12" name="image3.png"/>
                    <pic:cNvPicPr/>
                  </pic:nvPicPr>
                  <pic:blipFill>
                    <a:blip r:embed="rId7" cstate="print"/>
                    <a:stretch>
                      <a:fillRect/>
                    </a:stretch>
                  </pic:blipFill>
                  <pic:spPr>
                    <a:xfrm>
                      <a:off x="0" y="0"/>
                      <a:ext cx="913938" cy="348617"/>
                    </a:xfrm>
                    <a:prstGeom prst="rect">
                      <a:avLst/>
                    </a:prstGeom>
                  </pic:spPr>
                </pic:pic>
              </a:graphicData>
            </a:graphic>
          </wp:anchor>
        </w:drawing>
      </w:r>
      <w:r>
        <w:rPr/>
        <w:pict>
          <v:shape style="position:absolute;margin-left:71pt;margin-top:34.940960pt;width:143.550pt;height:14.05pt;mso-position-horizontal-relative:page;mso-position-vertical-relative:page;z-index:-16033280" type="#_x0000_t202" id="docshape109" filled="false" stroked="false">
            <v:textbox inset="0,0,0,0">
              <w:txbxContent>
                <w:p>
                  <w:pPr>
                    <w:spacing w:before="20"/>
                    <w:ind w:left="20" w:right="0" w:firstLine="0"/>
                    <w:jc w:val="left"/>
                    <w:rPr>
                      <w:sz w:val="20"/>
                    </w:rPr>
                  </w:pPr>
                  <w:r>
                    <w:rPr>
                      <w:sz w:val="20"/>
                    </w:rPr>
                    <w:t>Statement</w:t>
                  </w:r>
                  <w:r>
                    <w:rPr>
                      <w:spacing w:val="-3"/>
                      <w:sz w:val="20"/>
                    </w:rPr>
                    <w:t> </w:t>
                  </w:r>
                  <w:r>
                    <w:rPr>
                      <w:sz w:val="20"/>
                    </w:rPr>
                    <w:t>of</w:t>
                  </w:r>
                  <w:r>
                    <w:rPr>
                      <w:spacing w:val="-4"/>
                      <w:sz w:val="20"/>
                    </w:rPr>
                    <w:t> </w:t>
                  </w:r>
                  <w:r>
                    <w:rPr>
                      <w:sz w:val="20"/>
                    </w:rPr>
                    <w:t>Work</w:t>
                  </w:r>
                  <w:r>
                    <w:rPr>
                      <w:spacing w:val="-3"/>
                      <w:sz w:val="20"/>
                    </w:rPr>
                    <w:t> </w:t>
                  </w:r>
                  <w:r>
                    <w:rPr>
                      <w:sz w:val="20"/>
                    </w:rPr>
                    <w:t>for</w:t>
                  </w:r>
                  <w:r>
                    <w:rPr>
                      <w:spacing w:val="-1"/>
                      <w:sz w:val="20"/>
                    </w:rPr>
                    <w:t> </w:t>
                  </w:r>
                  <w:r>
                    <w:rPr>
                      <w:spacing w:val="-2"/>
                      <w:sz w:val="20"/>
                    </w:rPr>
                    <w:t>GlobalCorp</w:t>
                  </w:r>
                </w:p>
              </w:txbxContent>
            </v:textbox>
            <w10:wrap type="none"/>
          </v:shape>
        </w:pict>
      </w:r>
      <w:r>
        <w:rPr/>
        <w:pict>
          <v:shape style="position:absolute;margin-left:491.118988pt;margin-top:34.940960pt;width:50.15pt;height:14.05pt;mso-position-horizontal-relative:page;mso-position-vertical-relative:page;z-index:-16032768" type="#_x0000_t202" id="docshape110" filled="false" stroked="false">
            <v:textbox inset="0,0,0,0">
              <w:txbxContent>
                <w:p>
                  <w:pPr>
                    <w:spacing w:before="20"/>
                    <w:ind w:left="20" w:right="0" w:firstLine="0"/>
                    <w:jc w:val="left"/>
                    <w:rPr>
                      <w:sz w:val="20"/>
                    </w:rPr>
                  </w:pPr>
                  <w:r>
                    <w:rPr>
                      <w:spacing w:val="-2"/>
                      <w:sz w:val="20"/>
                    </w:rPr>
                    <w:t>06/12/2022</w:t>
                  </w:r>
                </w:p>
              </w:txbxContent>
            </v:textbox>
            <w10:wrap type="none"/>
          </v:shape>
        </w:pict>
      </w:r>
      <w:r>
        <w:rPr/>
        <w:pict>
          <v:shape style="position:absolute;margin-left:89pt;margin-top:85.375999pt;width:428.5pt;height:74.75pt;mso-position-horizontal-relative:page;mso-position-vertical-relative:page;z-index:-16032256" type="#_x0000_t202" id="docshape111" filled="false" stroked="false">
            <v:textbox inset="0,0,0,0">
              <w:txbxContent>
                <w:p>
                  <w:pPr>
                    <w:pStyle w:val="BodyText"/>
                    <w:spacing w:before="20"/>
                  </w:pPr>
                  <w:r>
                    <w:rPr/>
                    <w:t>does</w:t>
                  </w:r>
                  <w:r>
                    <w:rPr>
                      <w:spacing w:val="-4"/>
                    </w:rPr>
                    <w:t> </w:t>
                  </w:r>
                  <w:r>
                    <w:rPr/>
                    <w:t>not</w:t>
                  </w:r>
                  <w:r>
                    <w:rPr>
                      <w:spacing w:val="-4"/>
                    </w:rPr>
                    <w:t> </w:t>
                  </w:r>
                  <w:r>
                    <w:rPr/>
                    <w:t>include</w:t>
                  </w:r>
                  <w:r>
                    <w:rPr>
                      <w:spacing w:val="-4"/>
                    </w:rPr>
                    <w:t> </w:t>
                  </w:r>
                  <w:r>
                    <w:rPr/>
                    <w:t>additional</w:t>
                  </w:r>
                  <w:r>
                    <w:rPr>
                      <w:spacing w:val="-4"/>
                    </w:rPr>
                    <w:t> </w:t>
                  </w:r>
                  <w:r>
                    <w:rPr/>
                    <w:t>training</w:t>
                  </w:r>
                  <w:r>
                    <w:rPr>
                      <w:spacing w:val="-3"/>
                    </w:rPr>
                    <w:t> </w:t>
                  </w:r>
                  <w:r>
                    <w:rPr/>
                    <w:t>expenses</w:t>
                  </w:r>
                  <w:r>
                    <w:rPr>
                      <w:spacing w:val="-4"/>
                    </w:rPr>
                    <w:t> </w:t>
                  </w:r>
                  <w:r>
                    <w:rPr/>
                    <w:t>for</w:t>
                  </w:r>
                  <w:r>
                    <w:rPr>
                      <w:spacing w:val="-4"/>
                    </w:rPr>
                    <w:t> </w:t>
                  </w:r>
                  <w:r>
                    <w:rPr/>
                    <w:t>classes</w:t>
                  </w:r>
                  <w:r>
                    <w:rPr>
                      <w:spacing w:val="-4"/>
                    </w:rPr>
                    <w:t> </w:t>
                  </w:r>
                  <w:r>
                    <w:rPr/>
                    <w:t>that</w:t>
                  </w:r>
                  <w:r>
                    <w:rPr>
                      <w:spacing w:val="-4"/>
                    </w:rPr>
                    <w:t> </w:t>
                  </w:r>
                  <w:r>
                    <w:rPr/>
                    <w:t>have</w:t>
                  </w:r>
                  <w:r>
                    <w:rPr>
                      <w:spacing w:val="-3"/>
                    </w:rPr>
                    <w:t> </w:t>
                  </w:r>
                  <w:r>
                    <w:rPr/>
                    <w:t>not</w:t>
                  </w:r>
                  <w:r>
                    <w:rPr>
                      <w:spacing w:val="-4"/>
                    </w:rPr>
                    <w:t> </w:t>
                  </w:r>
                  <w:r>
                    <w:rPr/>
                    <w:t>yet</w:t>
                  </w:r>
                  <w:r>
                    <w:rPr>
                      <w:spacing w:val="-4"/>
                    </w:rPr>
                    <w:t> </w:t>
                  </w:r>
                  <w:r>
                    <w:rPr/>
                    <w:t>been </w:t>
                  </w:r>
                  <w:r>
                    <w:rPr>
                      <w:spacing w:val="-2"/>
                    </w:rPr>
                    <w:t>identified.</w:t>
                  </w:r>
                </w:p>
                <w:p>
                  <w:pPr>
                    <w:pStyle w:val="BodyText"/>
                    <w:spacing w:before="15"/>
                  </w:pPr>
                  <w:r>
                    <w:rPr/>
                    <w:t>Training fees are currently out of scope and will be proposed for specific training engagements.</w:t>
                  </w:r>
                  <w:r>
                    <w:rPr>
                      <w:spacing w:val="-4"/>
                    </w:rPr>
                    <w:t> </w:t>
                  </w:r>
                  <w:r>
                    <w:rPr/>
                    <w:t>If</w:t>
                  </w:r>
                  <w:r>
                    <w:rPr>
                      <w:spacing w:val="-3"/>
                    </w:rPr>
                    <w:t> </w:t>
                  </w:r>
                  <w:r>
                    <w:rPr/>
                    <w:t>consultant</w:t>
                  </w:r>
                  <w:r>
                    <w:rPr>
                      <w:spacing w:val="-4"/>
                    </w:rPr>
                    <w:t> </w:t>
                  </w:r>
                  <w:r>
                    <w:rPr/>
                    <w:t>delivers</w:t>
                  </w:r>
                  <w:r>
                    <w:rPr>
                      <w:spacing w:val="-3"/>
                    </w:rPr>
                    <w:t> </w:t>
                  </w:r>
                  <w:r>
                    <w:rPr/>
                    <w:t>training</w:t>
                  </w:r>
                  <w:r>
                    <w:rPr>
                      <w:spacing w:val="-4"/>
                    </w:rPr>
                    <w:t> </w:t>
                  </w:r>
                  <w:r>
                    <w:rPr/>
                    <w:t>informally,</w:t>
                  </w:r>
                  <w:r>
                    <w:rPr>
                      <w:spacing w:val="-3"/>
                    </w:rPr>
                    <w:t> </w:t>
                  </w:r>
                  <w:r>
                    <w:rPr/>
                    <w:t>that</w:t>
                  </w:r>
                  <w:r>
                    <w:rPr>
                      <w:spacing w:val="-4"/>
                    </w:rPr>
                    <w:t> </w:t>
                  </w:r>
                  <w:r>
                    <w:rPr/>
                    <w:t>training</w:t>
                  </w:r>
                  <w:r>
                    <w:rPr>
                      <w:spacing w:val="-4"/>
                    </w:rPr>
                    <w:t> </w:t>
                  </w:r>
                  <w:r>
                    <w:rPr/>
                    <w:t>will</w:t>
                  </w:r>
                  <w:r>
                    <w:rPr>
                      <w:spacing w:val="-4"/>
                    </w:rPr>
                    <w:t> </w:t>
                  </w:r>
                  <w:r>
                    <w:rPr/>
                    <w:t>be</w:t>
                  </w:r>
                  <w:r>
                    <w:rPr>
                      <w:spacing w:val="-4"/>
                    </w:rPr>
                    <w:t> </w:t>
                  </w:r>
                  <w:r>
                    <w:rPr/>
                    <w:t>billed</w:t>
                  </w:r>
                  <w:r>
                    <w:rPr>
                      <w:spacing w:val="-3"/>
                    </w:rPr>
                    <w:t> </w:t>
                  </w:r>
                  <w:r>
                    <w:rPr/>
                    <w:t>at</w:t>
                  </w:r>
                  <w:r>
                    <w:rPr>
                      <w:spacing w:val="-4"/>
                    </w:rPr>
                    <w:t> </w:t>
                  </w:r>
                  <w:r>
                    <w:rPr/>
                    <w:t>a consulting rate plus the cost of courseware.</w:t>
                  </w:r>
                </w:p>
              </w:txbxContent>
            </v:textbox>
            <w10:wrap type="none"/>
          </v:shape>
        </w:pict>
      </w:r>
      <w:r>
        <w:rPr/>
        <w:pict>
          <v:shape style="position:absolute;margin-left:71pt;margin-top:114.255547pt;width:7.5pt;height:16.75pt;mso-position-horizontal-relative:page;mso-position-vertical-relative:page;z-index:-16031744" type="#_x0000_t202" id="docshape112" filled="false" stroked="false">
            <v:textbox inset="0,0,0,0">
              <w:txbxContent>
                <w:p>
                  <w:pPr>
                    <w:spacing w:before="36"/>
                    <w:ind w:left="20" w:right="0" w:firstLine="0"/>
                    <w:jc w:val="left"/>
                    <w:rPr>
                      <w:rFonts w:ascii="Arial" w:hAnsi="Arial"/>
                      <w:sz w:val="24"/>
                    </w:rPr>
                  </w:pPr>
                  <w:r>
                    <w:rPr>
                      <w:rFonts w:ascii="Arial" w:hAnsi="Arial"/>
                      <w:w w:val="131"/>
                      <w:sz w:val="24"/>
                    </w:rPr>
                    <w:t>•</w:t>
                  </w:r>
                </w:p>
              </w:txbxContent>
            </v:textbox>
            <w10:wrap type="none"/>
          </v:shape>
        </w:pict>
      </w:r>
      <w:r>
        <w:rPr/>
        <w:pict>
          <v:shape style="position:absolute;margin-left:71pt;margin-top:168.173782pt;width:466.75pt;height:258.2pt;mso-position-horizontal-relative:page;mso-position-vertical-relative:page;z-index:-16031232" type="#_x0000_t202" id="docshape113" filled="false" stroked="false">
            <v:textbox inset="0,0,0,0">
              <w:txbxContent>
                <w:p>
                  <w:pPr>
                    <w:spacing w:before="30"/>
                    <w:ind w:left="20" w:right="0" w:firstLine="0"/>
                    <w:jc w:val="left"/>
                    <w:rPr>
                      <w:b/>
                      <w:sz w:val="28"/>
                    </w:rPr>
                  </w:pPr>
                  <w:bookmarkStart w:name="Schedule" w:id="8"/>
                  <w:bookmarkEnd w:id="8"/>
                  <w:r>
                    <w:rPr/>
                  </w:r>
                  <w:r>
                    <w:rPr>
                      <w:b/>
                      <w:spacing w:val="-2"/>
                      <w:w w:val="105"/>
                      <w:sz w:val="28"/>
                    </w:rPr>
                    <w:t>Schedule</w:t>
                  </w:r>
                </w:p>
                <w:p>
                  <w:pPr>
                    <w:pStyle w:val="BodyText"/>
                    <w:spacing w:before="120"/>
                    <w:jc w:val="both"/>
                  </w:pPr>
                  <w:r>
                    <w:rPr/>
                    <w:t>Schedule</w:t>
                  </w:r>
                  <w:r>
                    <w:rPr>
                      <w:spacing w:val="-7"/>
                    </w:rPr>
                    <w:t> </w:t>
                  </w:r>
                  <w:r>
                    <w:rPr/>
                    <w:t>parameters</w:t>
                  </w:r>
                  <w:r>
                    <w:rPr>
                      <w:spacing w:val="-7"/>
                    </w:rPr>
                    <w:t> </w:t>
                  </w:r>
                  <w:r>
                    <w:rPr/>
                    <w:t>include</w:t>
                  </w:r>
                  <w:r>
                    <w:rPr>
                      <w:spacing w:val="-7"/>
                    </w:rPr>
                    <w:t> </w:t>
                  </w:r>
                  <w:r>
                    <w:rPr/>
                    <w:t>the</w:t>
                  </w:r>
                  <w:r>
                    <w:rPr>
                      <w:spacing w:val="-6"/>
                    </w:rPr>
                    <w:t> </w:t>
                  </w:r>
                  <w:r>
                    <w:rPr>
                      <w:spacing w:val="-2"/>
                    </w:rPr>
                    <w:t>following:</w:t>
                  </w:r>
                </w:p>
                <w:p>
                  <w:pPr>
                    <w:pStyle w:val="BodyText"/>
                    <w:spacing w:before="120"/>
                    <w:ind w:right="17"/>
                    <w:jc w:val="both"/>
                  </w:pPr>
                  <w:r>
                    <w:rPr/>
                    <w:t>The proposed consultant will be available for the project beginning September 6, 2022. He will be available part-time through September, and will begin full-time work on this project October 2.</w:t>
                  </w:r>
                </w:p>
                <w:p>
                  <w:pPr>
                    <w:pStyle w:val="BodyText"/>
                    <w:spacing w:before="122"/>
                    <w:ind w:right="401"/>
                    <w:jc w:val="both"/>
                  </w:pPr>
                  <w:r>
                    <w:rPr/>
                    <w:t>It</w:t>
                  </w:r>
                  <w:r>
                    <w:rPr>
                      <w:spacing w:val="-4"/>
                    </w:rPr>
                    <w:t> </w:t>
                  </w:r>
                  <w:r>
                    <w:rPr/>
                    <w:t>is</w:t>
                  </w:r>
                  <w:r>
                    <w:rPr>
                      <w:spacing w:val="-4"/>
                    </w:rPr>
                    <w:t> </w:t>
                  </w:r>
                  <w:r>
                    <w:rPr/>
                    <w:t>expected</w:t>
                  </w:r>
                  <w:r>
                    <w:rPr>
                      <w:spacing w:val="-4"/>
                    </w:rPr>
                    <w:t> </w:t>
                  </w:r>
                  <w:r>
                    <w:rPr/>
                    <w:t>that</w:t>
                  </w:r>
                  <w:r>
                    <w:rPr>
                      <w:spacing w:val="-4"/>
                    </w:rPr>
                    <w:t> </w:t>
                  </w:r>
                  <w:r>
                    <w:rPr/>
                    <w:t>previous</w:t>
                  </w:r>
                  <w:r>
                    <w:rPr>
                      <w:spacing w:val="-4"/>
                    </w:rPr>
                    <w:t> </w:t>
                  </w:r>
                  <w:r>
                    <w:rPr/>
                    <w:t>commitments,</w:t>
                  </w:r>
                  <w:r>
                    <w:rPr>
                      <w:spacing w:val="-4"/>
                    </w:rPr>
                    <w:t> </w:t>
                  </w:r>
                  <w:r>
                    <w:rPr/>
                    <w:t>including</w:t>
                  </w:r>
                  <w:r>
                    <w:rPr>
                      <w:spacing w:val="-4"/>
                    </w:rPr>
                    <w:t> </w:t>
                  </w:r>
                  <w:r>
                    <w:rPr/>
                    <w:t>personal</w:t>
                  </w:r>
                  <w:r>
                    <w:rPr>
                      <w:spacing w:val="-4"/>
                    </w:rPr>
                    <w:t> </w:t>
                  </w:r>
                  <w:r>
                    <w:rPr/>
                    <w:t>vacation,</w:t>
                  </w:r>
                  <w:r>
                    <w:rPr>
                      <w:spacing w:val="-3"/>
                    </w:rPr>
                    <w:t> </w:t>
                  </w:r>
                  <w:r>
                    <w:rPr/>
                    <w:t>will</w:t>
                  </w:r>
                  <w:r>
                    <w:rPr>
                      <w:spacing w:val="-4"/>
                    </w:rPr>
                    <w:t> </w:t>
                  </w:r>
                  <w:r>
                    <w:rPr/>
                    <w:t>pull</w:t>
                  </w:r>
                  <w:r>
                    <w:rPr>
                      <w:spacing w:val="-3"/>
                    </w:rPr>
                    <w:t> </w:t>
                  </w:r>
                  <w:r>
                    <w:rPr/>
                    <w:t>him</w:t>
                  </w:r>
                  <w:r>
                    <w:rPr>
                      <w:spacing w:val="-4"/>
                    </w:rPr>
                    <w:t> </w:t>
                  </w:r>
                  <w:r>
                    <w:rPr/>
                    <w:t>away from the project periodically.</w:t>
                  </w:r>
                </w:p>
                <w:p>
                  <w:pPr>
                    <w:pStyle w:val="BodyText"/>
                    <w:spacing w:before="121"/>
                    <w:ind w:right="31"/>
                    <w:jc w:val="both"/>
                  </w:pPr>
                  <w:r>
                    <w:rPr/>
                    <w:t>The consultant shall perform a minimum of 32 hours work per week, except for weeks where the consultant or Custom Solutions schedule days away from the project for holidays or non- project</w:t>
                  </w:r>
                  <w:r>
                    <w:rPr>
                      <w:spacing w:val="-4"/>
                    </w:rPr>
                    <w:t> </w:t>
                  </w:r>
                  <w:r>
                    <w:rPr/>
                    <w:t>commitments.</w:t>
                  </w:r>
                  <w:r>
                    <w:rPr>
                      <w:spacing w:val="40"/>
                    </w:rPr>
                    <w:t> </w:t>
                  </w:r>
                  <w:r>
                    <w:rPr/>
                    <w:t>This</w:t>
                  </w:r>
                  <w:r>
                    <w:rPr>
                      <w:spacing w:val="-4"/>
                    </w:rPr>
                    <w:t> </w:t>
                  </w:r>
                  <w:r>
                    <w:rPr/>
                    <w:t>minimum</w:t>
                  </w:r>
                  <w:r>
                    <w:rPr>
                      <w:spacing w:val="-4"/>
                    </w:rPr>
                    <w:t> </w:t>
                  </w:r>
                  <w:r>
                    <w:rPr/>
                    <w:t>shall</w:t>
                  </w:r>
                  <w:r>
                    <w:rPr>
                      <w:spacing w:val="-3"/>
                    </w:rPr>
                    <w:t> </w:t>
                  </w:r>
                  <w:r>
                    <w:rPr/>
                    <w:t>not</w:t>
                  </w:r>
                  <w:r>
                    <w:rPr>
                      <w:spacing w:val="-4"/>
                    </w:rPr>
                    <w:t> </w:t>
                  </w:r>
                  <w:r>
                    <w:rPr/>
                    <w:t>be</w:t>
                  </w:r>
                  <w:r>
                    <w:rPr>
                      <w:spacing w:val="-4"/>
                    </w:rPr>
                    <w:t> </w:t>
                  </w:r>
                  <w:r>
                    <w:rPr/>
                    <w:t>invoked</w:t>
                  </w:r>
                  <w:r>
                    <w:rPr>
                      <w:spacing w:val="-4"/>
                    </w:rPr>
                    <w:t> </w:t>
                  </w:r>
                  <w:r>
                    <w:rPr/>
                    <w:t>when</w:t>
                  </w:r>
                  <w:r>
                    <w:rPr>
                      <w:spacing w:val="-4"/>
                    </w:rPr>
                    <w:t> </w:t>
                  </w:r>
                  <w:r>
                    <w:rPr/>
                    <w:t>work</w:t>
                  </w:r>
                  <w:r>
                    <w:rPr>
                      <w:spacing w:val="-4"/>
                    </w:rPr>
                    <w:t> </w:t>
                  </w:r>
                  <w:r>
                    <w:rPr/>
                    <w:t>weeks</w:t>
                  </w:r>
                  <w:r>
                    <w:rPr>
                      <w:spacing w:val="-3"/>
                    </w:rPr>
                    <w:t> </w:t>
                  </w:r>
                  <w:r>
                    <w:rPr/>
                    <w:t>are</w:t>
                  </w:r>
                  <w:r>
                    <w:rPr>
                      <w:spacing w:val="-2"/>
                    </w:rPr>
                    <w:t> </w:t>
                  </w:r>
                  <w:r>
                    <w:rPr/>
                    <w:t>abbreviated to less than four days due to GlobalCorp corporate holidays and major corporate events.</w:t>
                  </w:r>
                </w:p>
                <w:p>
                  <w:pPr>
                    <w:pStyle w:val="BodyText"/>
                    <w:spacing w:before="2"/>
                  </w:pPr>
                  <w:r>
                    <w:rPr/>
                    <w:t>GlobalCorp will provide a minimum 60 days advance notice of such holidays and events. At the</w:t>
                  </w:r>
                  <w:r>
                    <w:rPr>
                      <w:spacing w:val="-5"/>
                    </w:rPr>
                    <w:t> </w:t>
                  </w:r>
                  <w:r>
                    <w:rPr/>
                    <w:t>outset</w:t>
                  </w:r>
                  <w:r>
                    <w:rPr>
                      <w:spacing w:val="-5"/>
                    </w:rPr>
                    <w:t> </w:t>
                  </w:r>
                  <w:r>
                    <w:rPr/>
                    <w:t>of</w:t>
                  </w:r>
                  <w:r>
                    <w:rPr>
                      <w:spacing w:val="-5"/>
                    </w:rPr>
                    <w:t> </w:t>
                  </w:r>
                  <w:r>
                    <w:rPr/>
                    <w:t>this</w:t>
                  </w:r>
                  <w:r>
                    <w:rPr>
                      <w:spacing w:val="-5"/>
                    </w:rPr>
                    <w:t> </w:t>
                  </w:r>
                  <w:r>
                    <w:rPr/>
                    <w:t>contract</w:t>
                  </w:r>
                  <w:r>
                    <w:rPr>
                      <w:spacing w:val="-5"/>
                    </w:rPr>
                    <w:t> </w:t>
                  </w:r>
                  <w:r>
                    <w:rPr/>
                    <w:t>GlobalCorp</w:t>
                  </w:r>
                  <w:r>
                    <w:rPr>
                      <w:spacing w:val="-5"/>
                    </w:rPr>
                    <w:t> </w:t>
                  </w:r>
                  <w:r>
                    <w:rPr/>
                    <w:t>will</w:t>
                  </w:r>
                  <w:r>
                    <w:rPr>
                      <w:spacing w:val="-5"/>
                    </w:rPr>
                    <w:t> </w:t>
                  </w:r>
                  <w:r>
                    <w:rPr/>
                    <w:t>provide</w:t>
                  </w:r>
                  <w:r>
                    <w:rPr>
                      <w:spacing w:val="-5"/>
                    </w:rPr>
                    <w:t> </w:t>
                  </w:r>
                  <w:r>
                    <w:rPr/>
                    <w:t>Custom</w:t>
                  </w:r>
                  <w:r>
                    <w:rPr>
                      <w:spacing w:val="-4"/>
                    </w:rPr>
                    <w:t> </w:t>
                  </w:r>
                  <w:r>
                    <w:rPr/>
                    <w:t>Solution’s</w:t>
                  </w:r>
                  <w:r>
                    <w:rPr>
                      <w:spacing w:val="-5"/>
                    </w:rPr>
                    <w:t> </w:t>
                  </w:r>
                  <w:r>
                    <w:rPr/>
                    <w:t>account</w:t>
                  </w:r>
                  <w:r>
                    <w:rPr>
                      <w:spacing w:val="-5"/>
                    </w:rPr>
                    <w:t> </w:t>
                  </w:r>
                  <w:r>
                    <w:rPr/>
                    <w:t>manager</w:t>
                  </w:r>
                  <w:r>
                    <w:rPr>
                      <w:spacing w:val="-5"/>
                    </w:rPr>
                    <w:t> </w:t>
                  </w:r>
                  <w:r>
                    <w:rPr/>
                    <w:t>with</w:t>
                  </w:r>
                  <w:r>
                    <w:rPr>
                      <w:spacing w:val="-4"/>
                    </w:rPr>
                    <w:t> </w:t>
                  </w:r>
                  <w:r>
                    <w:rPr/>
                    <w:t>a calendar of GlobalCorp corporate holidays for 2022.</w:t>
                  </w:r>
                </w:p>
                <w:p>
                  <w:pPr>
                    <w:spacing w:before="212"/>
                    <w:ind w:left="20" w:right="0" w:firstLine="0"/>
                    <w:jc w:val="left"/>
                    <w:rPr>
                      <w:b/>
                      <w:sz w:val="28"/>
                    </w:rPr>
                  </w:pPr>
                  <w:bookmarkStart w:name="Cancellation" w:id="9"/>
                  <w:bookmarkEnd w:id="9"/>
                  <w:r>
                    <w:rPr/>
                  </w:r>
                  <w:r>
                    <w:rPr>
                      <w:b/>
                      <w:spacing w:val="-2"/>
                      <w:w w:val="105"/>
                      <w:sz w:val="28"/>
                    </w:rPr>
                    <w:t>Cancellation</w:t>
                  </w:r>
                </w:p>
              </w:txbxContent>
            </v:textbox>
            <w10:wrap type="none"/>
          </v:shape>
        </w:pict>
      </w:r>
      <w:r>
        <w:rPr/>
        <w:pict>
          <v:shape style="position:absolute;margin-left:71pt;margin-top:430.335541pt;width:7.5pt;height:16.75pt;mso-position-horizontal-relative:page;mso-position-vertical-relative:page;z-index:-16030720" type="#_x0000_t202" id="docshape114" filled="false" stroked="false">
            <v:textbox inset="0,0,0,0">
              <w:txbxContent>
                <w:p>
                  <w:pPr>
                    <w:spacing w:before="36"/>
                    <w:ind w:left="20" w:right="0" w:firstLine="0"/>
                    <w:jc w:val="left"/>
                    <w:rPr>
                      <w:rFonts w:ascii="Arial" w:hAnsi="Arial"/>
                      <w:sz w:val="24"/>
                    </w:rPr>
                  </w:pPr>
                  <w:r>
                    <w:rPr>
                      <w:rFonts w:ascii="Arial" w:hAnsi="Arial"/>
                      <w:w w:val="131"/>
                      <w:sz w:val="24"/>
                    </w:rPr>
                    <w:t>•</w:t>
                  </w:r>
                </w:p>
              </w:txbxContent>
            </v:textbox>
            <w10:wrap type="none"/>
          </v:shape>
        </w:pict>
      </w:r>
      <w:r>
        <w:rPr/>
        <w:pict>
          <v:shape style="position:absolute;margin-left:88.999001pt;margin-top:430.976013pt;width:451.35pt;height:145.1pt;mso-position-horizontal-relative:page;mso-position-vertical-relative:page;z-index:-16030208" type="#_x0000_t202" id="docshape115" filled="false" stroked="false">
            <v:textbox inset="0,0,0,0">
              <w:txbxContent>
                <w:p>
                  <w:pPr>
                    <w:pStyle w:val="BodyText"/>
                    <w:spacing w:line="237" w:lineRule="auto" w:before="22"/>
                  </w:pPr>
                  <w:r>
                    <w:rPr/>
                    <w:t>The</w:t>
                  </w:r>
                  <w:r>
                    <w:rPr>
                      <w:spacing w:val="-4"/>
                    </w:rPr>
                    <w:t> </w:t>
                  </w:r>
                  <w:r>
                    <w:rPr/>
                    <w:t>term</w:t>
                  </w:r>
                  <w:r>
                    <w:rPr>
                      <w:spacing w:val="-4"/>
                    </w:rPr>
                    <w:t> </w:t>
                  </w:r>
                  <w:r>
                    <w:rPr/>
                    <w:t>of</w:t>
                  </w:r>
                  <w:r>
                    <w:rPr>
                      <w:spacing w:val="-2"/>
                    </w:rPr>
                    <w:t> </w:t>
                  </w:r>
                  <w:r>
                    <w:rPr/>
                    <w:t>this</w:t>
                  </w:r>
                  <w:r>
                    <w:rPr>
                      <w:spacing w:val="-4"/>
                    </w:rPr>
                    <w:t> </w:t>
                  </w:r>
                  <w:r>
                    <w:rPr/>
                    <w:t>contract</w:t>
                  </w:r>
                  <w:r>
                    <w:rPr>
                      <w:spacing w:val="-4"/>
                    </w:rPr>
                    <w:t> </w:t>
                  </w:r>
                  <w:r>
                    <w:rPr/>
                    <w:t>shall</w:t>
                  </w:r>
                  <w:r>
                    <w:rPr>
                      <w:spacing w:val="-4"/>
                    </w:rPr>
                    <w:t> </w:t>
                  </w:r>
                  <w:r>
                    <w:rPr/>
                    <w:t>begin</w:t>
                  </w:r>
                  <w:r>
                    <w:rPr>
                      <w:spacing w:val="-3"/>
                    </w:rPr>
                    <w:t> </w:t>
                  </w:r>
                  <w:r>
                    <w:rPr/>
                    <w:t>September</w:t>
                  </w:r>
                  <w:r>
                    <w:rPr>
                      <w:spacing w:val="-3"/>
                    </w:rPr>
                    <w:t> </w:t>
                  </w:r>
                  <w:r>
                    <w:rPr/>
                    <w:t>2022</w:t>
                  </w:r>
                  <w:r>
                    <w:rPr>
                      <w:spacing w:val="-3"/>
                    </w:rPr>
                    <w:t> </w:t>
                  </w:r>
                  <w:r>
                    <w:rPr/>
                    <w:t>and</w:t>
                  </w:r>
                  <w:r>
                    <w:rPr>
                      <w:spacing w:val="-4"/>
                    </w:rPr>
                    <w:t> </w:t>
                  </w:r>
                  <w:r>
                    <w:rPr/>
                    <w:t>the</w:t>
                  </w:r>
                  <w:r>
                    <w:rPr>
                      <w:spacing w:val="-4"/>
                    </w:rPr>
                    <w:t> </w:t>
                  </w:r>
                  <w:r>
                    <w:rPr/>
                    <w:t>consultant</w:t>
                  </w:r>
                  <w:r>
                    <w:rPr>
                      <w:spacing w:val="-4"/>
                    </w:rPr>
                    <w:t> </w:t>
                  </w:r>
                  <w:r>
                    <w:rPr/>
                    <w:t>is</w:t>
                  </w:r>
                  <w:r>
                    <w:rPr>
                      <w:spacing w:val="-4"/>
                    </w:rPr>
                    <w:t> </w:t>
                  </w:r>
                  <w:r>
                    <w:rPr/>
                    <w:t>expected</w:t>
                  </w:r>
                  <w:r>
                    <w:rPr>
                      <w:spacing w:val="-4"/>
                    </w:rPr>
                    <w:t> </w:t>
                  </w:r>
                  <w:r>
                    <w:rPr/>
                    <w:t>to</w:t>
                  </w:r>
                  <w:r>
                    <w:rPr>
                      <w:spacing w:val="-4"/>
                    </w:rPr>
                    <w:t> </w:t>
                  </w:r>
                  <w:r>
                    <w:rPr/>
                    <w:t>be available to perform on this project through September 30, 2023. If GlobalCorp elects to cancel this contract prior to June 30, 2023, for any reason other than Custom Solution’s failure</w:t>
                  </w:r>
                  <w:r>
                    <w:rPr>
                      <w:spacing w:val="-3"/>
                    </w:rPr>
                    <w:t> </w:t>
                  </w:r>
                  <w:r>
                    <w:rPr/>
                    <w:t>to</w:t>
                  </w:r>
                  <w:r>
                    <w:rPr>
                      <w:spacing w:val="-3"/>
                    </w:rPr>
                    <w:t> </w:t>
                  </w:r>
                  <w:r>
                    <w:rPr/>
                    <w:t>perform,</w:t>
                  </w:r>
                  <w:r>
                    <w:rPr>
                      <w:spacing w:val="-2"/>
                    </w:rPr>
                    <w:t> </w:t>
                  </w:r>
                  <w:r>
                    <w:rPr/>
                    <w:t>the</w:t>
                  </w:r>
                  <w:r>
                    <w:rPr>
                      <w:spacing w:val="-3"/>
                    </w:rPr>
                    <w:t> </w:t>
                  </w:r>
                  <w:r>
                    <w:rPr/>
                    <w:t>Director</w:t>
                  </w:r>
                  <w:r>
                    <w:rPr>
                      <w:spacing w:val="-2"/>
                    </w:rPr>
                    <w:t> </w:t>
                  </w:r>
                  <w:r>
                    <w:rPr/>
                    <w:t>will</w:t>
                  </w:r>
                  <w:r>
                    <w:rPr>
                      <w:spacing w:val="-3"/>
                    </w:rPr>
                    <w:t> </w:t>
                  </w:r>
                  <w:r>
                    <w:rPr/>
                    <w:t>notify</w:t>
                  </w:r>
                  <w:r>
                    <w:rPr>
                      <w:spacing w:val="-3"/>
                    </w:rPr>
                    <w:t> </w:t>
                  </w:r>
                  <w:r>
                    <w:rPr/>
                    <w:t>Custom</w:t>
                  </w:r>
                  <w:r>
                    <w:rPr>
                      <w:spacing w:val="-3"/>
                    </w:rPr>
                    <w:t> </w:t>
                  </w:r>
                  <w:r>
                    <w:rPr/>
                    <w:t>Solutions’</w:t>
                  </w:r>
                  <w:r>
                    <w:rPr>
                      <w:spacing w:val="-3"/>
                    </w:rPr>
                    <w:t> </w:t>
                  </w:r>
                  <w:r>
                    <w:rPr/>
                    <w:t>account</w:t>
                  </w:r>
                  <w:r>
                    <w:rPr>
                      <w:spacing w:val="-2"/>
                    </w:rPr>
                    <w:t> </w:t>
                  </w:r>
                  <w:r>
                    <w:rPr/>
                    <w:t>manager</w:t>
                  </w:r>
                  <w:r>
                    <w:rPr>
                      <w:spacing w:val="-2"/>
                    </w:rPr>
                    <w:t> </w:t>
                  </w:r>
                  <w:r>
                    <w:rPr/>
                    <w:t>to</w:t>
                  </w:r>
                  <w:r>
                    <w:rPr>
                      <w:spacing w:val="-2"/>
                    </w:rPr>
                    <w:t> </w:t>
                  </w:r>
                  <w:r>
                    <w:rPr/>
                    <w:t>establish a date for the termination of services. Upon termination of services, Custom Solutions will invoice for all work plus a cancellation fee equal to three weeks (120 hours) at the contracted hourly rate.</w:t>
                  </w:r>
                </w:p>
                <w:p>
                  <w:pPr>
                    <w:pStyle w:val="BodyText"/>
                    <w:spacing w:line="232" w:lineRule="auto" w:before="22"/>
                    <w:ind w:right="17"/>
                    <w:jc w:val="both"/>
                  </w:pPr>
                  <w:r>
                    <w:rPr/>
                    <w:t>The</w:t>
                  </w:r>
                  <w:r>
                    <w:rPr>
                      <w:spacing w:val="-5"/>
                    </w:rPr>
                    <w:t> </w:t>
                  </w:r>
                  <w:r>
                    <w:rPr/>
                    <w:t>contract</w:t>
                  </w:r>
                  <w:r>
                    <w:rPr>
                      <w:spacing w:val="-5"/>
                    </w:rPr>
                    <w:t> </w:t>
                  </w:r>
                  <w:r>
                    <w:rPr/>
                    <w:t>may</w:t>
                  </w:r>
                  <w:r>
                    <w:rPr>
                      <w:spacing w:val="-5"/>
                    </w:rPr>
                    <w:t> </w:t>
                  </w:r>
                  <w:r>
                    <w:rPr/>
                    <w:t>be</w:t>
                  </w:r>
                  <w:r>
                    <w:rPr>
                      <w:spacing w:val="-4"/>
                    </w:rPr>
                    <w:t> </w:t>
                  </w:r>
                  <w:r>
                    <w:rPr/>
                    <w:t>extended</w:t>
                  </w:r>
                  <w:r>
                    <w:rPr>
                      <w:spacing w:val="-5"/>
                    </w:rPr>
                    <w:t> </w:t>
                  </w:r>
                  <w:r>
                    <w:rPr/>
                    <w:t>at</w:t>
                  </w:r>
                  <w:r>
                    <w:rPr>
                      <w:spacing w:val="-4"/>
                    </w:rPr>
                    <w:t> </w:t>
                  </w:r>
                  <w:r>
                    <w:rPr/>
                    <w:t>the</w:t>
                  </w:r>
                  <w:r>
                    <w:rPr>
                      <w:spacing w:val="-5"/>
                    </w:rPr>
                    <w:t> </w:t>
                  </w:r>
                  <w:r>
                    <w:rPr/>
                    <w:t>request</w:t>
                  </w:r>
                  <w:r>
                    <w:rPr>
                      <w:spacing w:val="-4"/>
                    </w:rPr>
                    <w:t> </w:t>
                  </w:r>
                  <w:r>
                    <w:rPr/>
                    <w:t>of</w:t>
                  </w:r>
                  <w:r>
                    <w:rPr>
                      <w:spacing w:val="-5"/>
                    </w:rPr>
                    <w:t> </w:t>
                  </w:r>
                  <w:r>
                    <w:rPr/>
                    <w:t>GlobalCorp,</w:t>
                  </w:r>
                  <w:r>
                    <w:rPr>
                      <w:spacing w:val="-5"/>
                    </w:rPr>
                    <w:t> </w:t>
                  </w:r>
                  <w:r>
                    <w:rPr/>
                    <w:t>through</w:t>
                  </w:r>
                  <w:r>
                    <w:rPr>
                      <w:spacing w:val="-4"/>
                    </w:rPr>
                    <w:t> </w:t>
                  </w:r>
                  <w:r>
                    <w:rPr/>
                    <w:t>April</w:t>
                  </w:r>
                  <w:r>
                    <w:rPr>
                      <w:spacing w:val="-5"/>
                    </w:rPr>
                    <w:t> </w:t>
                  </w:r>
                  <w:r>
                    <w:rPr/>
                    <w:t>1,</w:t>
                  </w:r>
                  <w:r>
                    <w:rPr>
                      <w:spacing w:val="-5"/>
                    </w:rPr>
                    <w:t> </w:t>
                  </w:r>
                  <w:r>
                    <w:rPr/>
                    <w:t>2024,</w:t>
                  </w:r>
                  <w:r>
                    <w:rPr>
                      <w:spacing w:val="-5"/>
                    </w:rPr>
                    <w:t> </w:t>
                  </w:r>
                  <w:r>
                    <w:rPr/>
                    <w:t>with</w:t>
                  </w:r>
                  <w:r>
                    <w:rPr>
                      <w:spacing w:val="-5"/>
                    </w:rPr>
                    <w:t> </w:t>
                  </w:r>
                  <w:r>
                    <w:rPr/>
                    <w:t>no change</w:t>
                  </w:r>
                  <w:r>
                    <w:rPr>
                      <w:spacing w:val="-4"/>
                    </w:rPr>
                    <w:t> </w:t>
                  </w:r>
                  <w:r>
                    <w:rPr/>
                    <w:t>in</w:t>
                  </w:r>
                  <w:r>
                    <w:rPr>
                      <w:spacing w:val="-4"/>
                    </w:rPr>
                    <w:t> </w:t>
                  </w:r>
                  <w:r>
                    <w:rPr/>
                    <w:t>terms.</w:t>
                  </w:r>
                  <w:r>
                    <w:rPr>
                      <w:spacing w:val="-4"/>
                    </w:rPr>
                    <w:t> </w:t>
                  </w:r>
                  <w:r>
                    <w:rPr/>
                    <w:t>GlobalCorp</w:t>
                  </w:r>
                  <w:r>
                    <w:rPr>
                      <w:spacing w:val="-4"/>
                    </w:rPr>
                    <w:t> </w:t>
                  </w:r>
                  <w:r>
                    <w:rPr/>
                    <w:t>shall</w:t>
                  </w:r>
                  <w:r>
                    <w:rPr>
                      <w:spacing w:val="-4"/>
                    </w:rPr>
                    <w:t> </w:t>
                  </w:r>
                  <w:r>
                    <w:rPr/>
                    <w:t>notify</w:t>
                  </w:r>
                  <w:r>
                    <w:rPr>
                      <w:spacing w:val="-3"/>
                    </w:rPr>
                    <w:t> </w:t>
                  </w:r>
                  <w:r>
                    <w:rPr/>
                    <w:t>Custom</w:t>
                  </w:r>
                  <w:r>
                    <w:rPr>
                      <w:spacing w:val="-4"/>
                    </w:rPr>
                    <w:t> </w:t>
                  </w:r>
                  <w:r>
                    <w:rPr/>
                    <w:t>Solutions’</w:t>
                  </w:r>
                  <w:r>
                    <w:rPr>
                      <w:spacing w:val="-4"/>
                    </w:rPr>
                    <w:t> </w:t>
                  </w:r>
                  <w:r>
                    <w:rPr/>
                    <w:t>account</w:t>
                  </w:r>
                  <w:r>
                    <w:rPr>
                      <w:spacing w:val="-3"/>
                    </w:rPr>
                    <w:t> </w:t>
                  </w:r>
                  <w:r>
                    <w:rPr/>
                    <w:t>manager</w:t>
                  </w:r>
                  <w:r>
                    <w:rPr>
                      <w:spacing w:val="-4"/>
                    </w:rPr>
                    <w:t> </w:t>
                  </w:r>
                  <w:r>
                    <w:rPr/>
                    <w:t>no</w:t>
                  </w:r>
                  <w:r>
                    <w:rPr>
                      <w:spacing w:val="-3"/>
                    </w:rPr>
                    <w:t> </w:t>
                  </w:r>
                  <w:r>
                    <w:rPr/>
                    <w:t>later</w:t>
                  </w:r>
                  <w:r>
                    <w:rPr>
                      <w:spacing w:val="-4"/>
                    </w:rPr>
                    <w:t> </w:t>
                  </w:r>
                  <w:r>
                    <w:rPr/>
                    <w:t>than August 1, 2023 of GlobalCorp’s intent to extend the contract beyond September 30, 2023.</w:t>
                  </w:r>
                </w:p>
              </w:txbxContent>
            </v:textbox>
            <w10:wrap type="none"/>
          </v:shape>
        </w:pict>
      </w:r>
      <w:r>
        <w:rPr/>
        <w:pict>
          <v:shape style="position:absolute;margin-left:71pt;margin-top:530.967529pt;width:7.5pt;height:16.75pt;mso-position-horizontal-relative:page;mso-position-vertical-relative:page;z-index:-16029696" type="#_x0000_t202" id="docshape116" filled="false" stroked="false">
            <v:textbox inset="0,0,0,0">
              <w:txbxContent>
                <w:p>
                  <w:pPr>
                    <w:spacing w:before="36"/>
                    <w:ind w:left="20" w:right="0" w:firstLine="0"/>
                    <w:jc w:val="left"/>
                    <w:rPr>
                      <w:rFonts w:ascii="Arial" w:hAnsi="Arial"/>
                      <w:sz w:val="24"/>
                    </w:rPr>
                  </w:pPr>
                  <w:r>
                    <w:rPr>
                      <w:rFonts w:ascii="Arial" w:hAnsi="Arial"/>
                      <w:w w:val="131"/>
                      <w:sz w:val="24"/>
                    </w:rPr>
                    <w:t>•</w:t>
                  </w:r>
                </w:p>
              </w:txbxContent>
            </v:textbox>
            <w10:wrap type="none"/>
          </v:shape>
        </w:pict>
      </w:r>
      <w:r>
        <w:rPr/>
        <w:pict>
          <v:shape style="position:absolute;margin-left:71pt;margin-top:600.293762pt;width:468.55pt;height:111.9pt;mso-position-horizontal-relative:page;mso-position-vertical-relative:page;z-index:-16029184" type="#_x0000_t202" id="docshape117" filled="false" stroked="false">
            <v:textbox inset="0,0,0,0">
              <w:txbxContent>
                <w:p>
                  <w:pPr>
                    <w:spacing w:before="30"/>
                    <w:ind w:left="20" w:right="0" w:firstLine="0"/>
                    <w:jc w:val="left"/>
                    <w:rPr>
                      <w:b/>
                      <w:sz w:val="28"/>
                    </w:rPr>
                  </w:pPr>
                  <w:bookmarkStart w:name="Failure to perform" w:id="10"/>
                  <w:bookmarkEnd w:id="10"/>
                  <w:r>
                    <w:rPr/>
                  </w:r>
                  <w:r>
                    <w:rPr>
                      <w:b/>
                      <w:w w:val="105"/>
                      <w:sz w:val="28"/>
                    </w:rPr>
                    <w:t>Failure</w:t>
                  </w:r>
                  <w:r>
                    <w:rPr>
                      <w:b/>
                      <w:spacing w:val="6"/>
                      <w:w w:val="105"/>
                      <w:sz w:val="28"/>
                    </w:rPr>
                    <w:t> </w:t>
                  </w:r>
                  <w:r>
                    <w:rPr>
                      <w:b/>
                      <w:w w:val="105"/>
                      <w:sz w:val="28"/>
                    </w:rPr>
                    <w:t>to</w:t>
                  </w:r>
                  <w:r>
                    <w:rPr>
                      <w:b/>
                      <w:spacing w:val="9"/>
                      <w:w w:val="105"/>
                      <w:sz w:val="28"/>
                    </w:rPr>
                    <w:t> </w:t>
                  </w:r>
                  <w:r>
                    <w:rPr>
                      <w:b/>
                      <w:spacing w:val="-2"/>
                      <w:w w:val="105"/>
                      <w:sz w:val="28"/>
                    </w:rPr>
                    <w:t>perform</w:t>
                  </w:r>
                </w:p>
                <w:p>
                  <w:pPr>
                    <w:pStyle w:val="BodyText"/>
                    <w:spacing w:before="121"/>
                  </w:pPr>
                  <w:r>
                    <w:rPr/>
                    <w:t>If,</w:t>
                  </w:r>
                  <w:r>
                    <w:rPr>
                      <w:spacing w:val="-3"/>
                    </w:rPr>
                    <w:t> </w:t>
                  </w:r>
                  <w:r>
                    <w:rPr/>
                    <w:t>during</w:t>
                  </w:r>
                  <w:r>
                    <w:rPr>
                      <w:spacing w:val="-2"/>
                    </w:rPr>
                    <w:t> </w:t>
                  </w:r>
                  <w:r>
                    <w:rPr/>
                    <w:t>the</w:t>
                  </w:r>
                  <w:r>
                    <w:rPr>
                      <w:spacing w:val="-3"/>
                    </w:rPr>
                    <w:t> </w:t>
                  </w:r>
                  <w:r>
                    <w:rPr/>
                    <w:t>contract</w:t>
                  </w:r>
                  <w:r>
                    <w:rPr>
                      <w:spacing w:val="-3"/>
                    </w:rPr>
                    <w:t> </w:t>
                  </w:r>
                  <w:r>
                    <w:rPr/>
                    <w:t>period,</w:t>
                  </w:r>
                  <w:r>
                    <w:rPr>
                      <w:spacing w:val="-3"/>
                    </w:rPr>
                    <w:t> </w:t>
                  </w:r>
                  <w:r>
                    <w:rPr/>
                    <w:t>the</w:t>
                  </w:r>
                  <w:r>
                    <w:rPr>
                      <w:spacing w:val="-2"/>
                    </w:rPr>
                    <w:t> </w:t>
                  </w:r>
                  <w:r>
                    <w:rPr/>
                    <w:t>Director</w:t>
                  </w:r>
                  <w:r>
                    <w:rPr>
                      <w:spacing w:val="-3"/>
                    </w:rPr>
                    <w:t> </w:t>
                  </w:r>
                  <w:r>
                    <w:rPr/>
                    <w:t>is</w:t>
                  </w:r>
                  <w:r>
                    <w:rPr>
                      <w:spacing w:val="-3"/>
                    </w:rPr>
                    <w:t> </w:t>
                  </w:r>
                  <w:r>
                    <w:rPr/>
                    <w:t>not</w:t>
                  </w:r>
                  <w:r>
                    <w:rPr>
                      <w:spacing w:val="-2"/>
                    </w:rPr>
                    <w:t> </w:t>
                  </w:r>
                  <w:r>
                    <w:rPr/>
                    <w:t>satisfied</w:t>
                  </w:r>
                  <w:r>
                    <w:rPr>
                      <w:spacing w:val="-3"/>
                    </w:rPr>
                    <w:t> </w:t>
                  </w:r>
                  <w:r>
                    <w:rPr/>
                    <w:t>with</w:t>
                  </w:r>
                  <w:r>
                    <w:rPr>
                      <w:spacing w:val="-3"/>
                    </w:rPr>
                    <w:t> </w:t>
                  </w:r>
                  <w:r>
                    <w:rPr/>
                    <w:t>the</w:t>
                  </w:r>
                  <w:r>
                    <w:rPr>
                      <w:spacing w:val="-3"/>
                    </w:rPr>
                    <w:t> </w:t>
                  </w:r>
                  <w:r>
                    <w:rPr/>
                    <w:t>performance</w:t>
                  </w:r>
                  <w:r>
                    <w:rPr>
                      <w:spacing w:val="-3"/>
                    </w:rPr>
                    <w:t> </w:t>
                  </w:r>
                  <w:r>
                    <w:rPr/>
                    <w:t>of</w:t>
                  </w:r>
                  <w:r>
                    <w:rPr>
                      <w:spacing w:val="-2"/>
                    </w:rPr>
                    <w:t> </w:t>
                  </w:r>
                  <w:r>
                    <w:rPr/>
                    <w:t>the</w:t>
                  </w:r>
                  <w:r>
                    <w:rPr>
                      <w:spacing w:val="-3"/>
                    </w:rPr>
                    <w:t> </w:t>
                  </w:r>
                  <w:r>
                    <w:rPr/>
                    <w:t>Custom Solutions consultant, the Director will contact the Custom Solutions account manager who will have 7 business days to either address the performance concern to GlobalCorp’s satisfaction or to find a suitable replacement. During that period of time, the contract terms will be in effect. At the end of that time, if GlobalCorp is not satisfied, GlobalCorp may terminate the contract without penalty.</w:t>
                  </w:r>
                </w:p>
              </w:txbxContent>
            </v:textbox>
            <w10:wrap type="none"/>
          </v:shape>
        </w:pict>
      </w:r>
      <w:r>
        <w:rPr/>
        <w:pict>
          <v:shape style="position:absolute;margin-left:493.220001pt;margin-top:736.940979pt;width:47.8pt;height:14.05pt;mso-position-horizontal-relative:page;mso-position-vertical-relative:page;z-index:-16028672" type="#_x0000_t202" id="docshape118" filled="false" stroked="false">
            <v:textbox inset="0,0,0,0">
              <w:txbxContent>
                <w:p>
                  <w:pPr>
                    <w:spacing w:before="20"/>
                    <w:ind w:left="20" w:right="0" w:firstLine="0"/>
                    <w:jc w:val="left"/>
                    <w:rPr>
                      <w:sz w:val="20"/>
                    </w:rPr>
                  </w:pPr>
                  <w:r>
                    <w:rPr>
                      <w:sz w:val="20"/>
                    </w:rPr>
                    <w:t>Page</w:t>
                  </w:r>
                  <w:r>
                    <w:rPr>
                      <w:spacing w:val="-2"/>
                      <w:sz w:val="20"/>
                    </w:rPr>
                    <w:t> </w:t>
                  </w:r>
                  <w:r>
                    <w:rPr>
                      <w:sz w:val="20"/>
                    </w:rPr>
                    <w:t>5</w:t>
                  </w:r>
                  <w:r>
                    <w:rPr>
                      <w:spacing w:val="-1"/>
                      <w:sz w:val="20"/>
                    </w:rPr>
                    <w:t> </w:t>
                  </w:r>
                  <w:r>
                    <w:rPr>
                      <w:sz w:val="20"/>
                    </w:rPr>
                    <w:t>of</w:t>
                  </w:r>
                  <w:r>
                    <w:rPr>
                      <w:spacing w:val="-1"/>
                      <w:sz w:val="20"/>
                    </w:rPr>
                    <w:t> </w:t>
                  </w:r>
                  <w:r>
                    <w:rPr>
                      <w:spacing w:val="-10"/>
                      <w:sz w:val="20"/>
                    </w:rPr>
                    <w:t>7</w:t>
                  </w:r>
                </w:p>
              </w:txbxContent>
            </v:textbox>
            <w10:wrap type="none"/>
          </v:shape>
        </w:pict>
      </w:r>
    </w:p>
    <w:p>
      <w:pPr>
        <w:spacing w:after="0"/>
        <w:rPr>
          <w:sz w:val="2"/>
          <w:szCs w:val="2"/>
        </w:rPr>
        <w:sectPr>
          <w:pgSz w:w="12240" w:h="15840"/>
          <w:pgMar w:top="700" w:bottom="280" w:left="1300" w:right="1300"/>
        </w:sectPr>
      </w:pPr>
    </w:p>
    <w:p>
      <w:pPr>
        <w:rPr>
          <w:sz w:val="2"/>
          <w:szCs w:val="2"/>
        </w:rPr>
      </w:pPr>
      <w:r>
        <w:rPr/>
        <w:pict>
          <v:rect style="position:absolute;margin-left:70.5pt;margin-top:268.079987pt;width:471pt;height:3pt;mso-position-horizontal-relative:page;mso-position-vertical-relative:page;z-index:-16028160" id="docshape119" filled="true" fillcolor="#f79646" stroked="false">
            <v:fill type="solid"/>
            <w10:wrap type="none"/>
          </v:rect>
        </w:pict>
      </w:r>
      <w:r>
        <w:rPr/>
        <w:drawing>
          <wp:anchor distT="0" distB="0" distL="0" distR="0" allowOverlap="1" layoutInCell="1" locked="0" behindDoc="1" simplePos="0" relativeHeight="487288832">
            <wp:simplePos x="0" y="0"/>
            <wp:positionH relativeFrom="page">
              <wp:posOffset>4010342</wp:posOffset>
            </wp:positionH>
            <wp:positionV relativeFrom="page">
              <wp:posOffset>5060632</wp:posOffset>
            </wp:positionV>
            <wp:extent cx="2844164" cy="3509010"/>
            <wp:effectExtent l="0" t="0" r="0" b="0"/>
            <wp:wrapNone/>
            <wp:docPr id="13" name="image4.png"/>
            <wp:cNvGraphicFramePr>
              <a:graphicFrameLocks noChangeAspect="1"/>
            </wp:cNvGraphicFramePr>
            <a:graphic>
              <a:graphicData uri="http://schemas.openxmlformats.org/drawingml/2006/picture">
                <pic:pic>
                  <pic:nvPicPr>
                    <pic:cNvPr id="14" name="image4.png"/>
                    <pic:cNvPicPr/>
                  </pic:nvPicPr>
                  <pic:blipFill>
                    <a:blip r:embed="rId8" cstate="print"/>
                    <a:stretch>
                      <a:fillRect/>
                    </a:stretch>
                  </pic:blipFill>
                  <pic:spPr>
                    <a:xfrm>
                      <a:off x="0" y="0"/>
                      <a:ext cx="2844164" cy="3509010"/>
                    </a:xfrm>
                    <a:prstGeom prst="rect">
                      <a:avLst/>
                    </a:prstGeom>
                  </pic:spPr>
                </pic:pic>
              </a:graphicData>
            </a:graphic>
          </wp:anchor>
        </w:drawing>
      </w:r>
      <w:r>
        <w:rPr/>
        <w:pict>
          <v:group style="position:absolute;margin-left:72.775002pt;margin-top:398.475006pt;width:223.95pt;height:276.3pt;mso-position-horizontal-relative:page;mso-position-vertical-relative:page;z-index:-16027136" id="docshapegroup120" coordorigin="1456,7970" coordsize="4479,5526">
            <v:shape style="position:absolute;left:1455;top:7969;width:4479;height:5526" type="#_x0000_t75" id="docshape121" stroked="false">
              <v:imagedata r:id="rId9" o:title=""/>
            </v:shape>
            <v:shape style="position:absolute;left:1614;top:8643;width:2596;height:869" type="#_x0000_t75" id="docshape122" stroked="false">
              <v:imagedata r:id="rId10" o:title=""/>
            </v:shape>
            <w10:wrap type="none"/>
          </v:group>
        </w:pict>
      </w:r>
      <w:r>
        <w:rPr/>
        <w:drawing>
          <wp:anchor distT="0" distB="0" distL="0" distR="0" allowOverlap="1" layoutInCell="1" locked="0" behindDoc="1" simplePos="0" relativeHeight="487289856">
            <wp:simplePos x="0" y="0"/>
            <wp:positionH relativeFrom="page">
              <wp:posOffset>915577</wp:posOffset>
            </wp:positionH>
            <wp:positionV relativeFrom="page">
              <wp:posOffset>9328056</wp:posOffset>
            </wp:positionV>
            <wp:extent cx="913938" cy="348617"/>
            <wp:effectExtent l="0" t="0" r="0" b="0"/>
            <wp:wrapNone/>
            <wp:docPr id="15" name="image3.png"/>
            <wp:cNvGraphicFramePr>
              <a:graphicFrameLocks noChangeAspect="1"/>
            </wp:cNvGraphicFramePr>
            <a:graphic>
              <a:graphicData uri="http://schemas.openxmlformats.org/drawingml/2006/picture">
                <pic:pic>
                  <pic:nvPicPr>
                    <pic:cNvPr id="16" name="image3.png"/>
                    <pic:cNvPicPr/>
                  </pic:nvPicPr>
                  <pic:blipFill>
                    <a:blip r:embed="rId7" cstate="print"/>
                    <a:stretch>
                      <a:fillRect/>
                    </a:stretch>
                  </pic:blipFill>
                  <pic:spPr>
                    <a:xfrm>
                      <a:off x="0" y="0"/>
                      <a:ext cx="913938" cy="348617"/>
                    </a:xfrm>
                    <a:prstGeom prst="rect">
                      <a:avLst/>
                    </a:prstGeom>
                  </pic:spPr>
                </pic:pic>
              </a:graphicData>
            </a:graphic>
          </wp:anchor>
        </w:drawing>
      </w:r>
      <w:r>
        <w:rPr/>
        <w:pict>
          <v:shape style="position:absolute;margin-left:71pt;margin-top:34.940960pt;width:143.550pt;height:14.05pt;mso-position-horizontal-relative:page;mso-position-vertical-relative:page;z-index:-16026112" type="#_x0000_t202" id="docshape123" filled="false" stroked="false">
            <v:textbox inset="0,0,0,0">
              <w:txbxContent>
                <w:p>
                  <w:pPr>
                    <w:spacing w:before="20"/>
                    <w:ind w:left="20" w:right="0" w:firstLine="0"/>
                    <w:jc w:val="left"/>
                    <w:rPr>
                      <w:sz w:val="20"/>
                    </w:rPr>
                  </w:pPr>
                  <w:r>
                    <w:rPr>
                      <w:sz w:val="20"/>
                    </w:rPr>
                    <w:t>Statement</w:t>
                  </w:r>
                  <w:r>
                    <w:rPr>
                      <w:spacing w:val="-3"/>
                      <w:sz w:val="20"/>
                    </w:rPr>
                    <w:t> </w:t>
                  </w:r>
                  <w:r>
                    <w:rPr>
                      <w:sz w:val="20"/>
                    </w:rPr>
                    <w:t>of</w:t>
                  </w:r>
                  <w:r>
                    <w:rPr>
                      <w:spacing w:val="-4"/>
                      <w:sz w:val="20"/>
                    </w:rPr>
                    <w:t> </w:t>
                  </w:r>
                  <w:r>
                    <w:rPr>
                      <w:sz w:val="20"/>
                    </w:rPr>
                    <w:t>Work</w:t>
                  </w:r>
                  <w:r>
                    <w:rPr>
                      <w:spacing w:val="-3"/>
                      <w:sz w:val="20"/>
                    </w:rPr>
                    <w:t> </w:t>
                  </w:r>
                  <w:r>
                    <w:rPr>
                      <w:sz w:val="20"/>
                    </w:rPr>
                    <w:t>for</w:t>
                  </w:r>
                  <w:r>
                    <w:rPr>
                      <w:spacing w:val="-1"/>
                      <w:sz w:val="20"/>
                    </w:rPr>
                    <w:t> </w:t>
                  </w:r>
                  <w:r>
                    <w:rPr>
                      <w:spacing w:val="-2"/>
                      <w:sz w:val="20"/>
                    </w:rPr>
                    <w:t>GlobalCorp</w:t>
                  </w:r>
                </w:p>
              </w:txbxContent>
            </v:textbox>
            <w10:wrap type="none"/>
          </v:shape>
        </w:pict>
      </w:r>
      <w:r>
        <w:rPr/>
        <w:pict>
          <v:shape style="position:absolute;margin-left:491.118988pt;margin-top:34.940960pt;width:50.15pt;height:14.05pt;mso-position-horizontal-relative:page;mso-position-vertical-relative:page;z-index:-16025600" type="#_x0000_t202" id="docshape124" filled="false" stroked="false">
            <v:textbox inset="0,0,0,0">
              <w:txbxContent>
                <w:p>
                  <w:pPr>
                    <w:spacing w:before="20"/>
                    <w:ind w:left="20" w:right="0" w:firstLine="0"/>
                    <w:jc w:val="left"/>
                    <w:rPr>
                      <w:sz w:val="20"/>
                    </w:rPr>
                  </w:pPr>
                  <w:r>
                    <w:rPr>
                      <w:spacing w:val="-2"/>
                      <w:sz w:val="20"/>
                    </w:rPr>
                    <w:t>06/12/2022</w:t>
                  </w:r>
                </w:p>
              </w:txbxContent>
            </v:textbox>
            <w10:wrap type="none"/>
          </v:shape>
        </w:pict>
      </w:r>
      <w:r>
        <w:rPr/>
        <w:pict>
          <v:shape style="position:absolute;margin-left:71pt;margin-top:85.373779pt;width:464.1pt;height:159.65pt;mso-position-horizontal-relative:page;mso-position-vertical-relative:page;z-index:-16025088" type="#_x0000_t202" id="docshape125" filled="false" stroked="false">
            <v:textbox inset="0,0,0,0">
              <w:txbxContent>
                <w:p>
                  <w:pPr>
                    <w:spacing w:before="30"/>
                    <w:ind w:left="20" w:right="0" w:firstLine="0"/>
                    <w:jc w:val="left"/>
                    <w:rPr>
                      <w:b/>
                      <w:sz w:val="28"/>
                    </w:rPr>
                  </w:pPr>
                  <w:bookmarkStart w:name="Invoices" w:id="11"/>
                  <w:bookmarkEnd w:id="11"/>
                  <w:r>
                    <w:rPr/>
                  </w:r>
                  <w:r>
                    <w:rPr>
                      <w:b/>
                      <w:spacing w:val="-2"/>
                      <w:w w:val="105"/>
                      <w:sz w:val="28"/>
                    </w:rPr>
                    <w:t>Invoices</w:t>
                  </w:r>
                </w:p>
                <w:p>
                  <w:pPr>
                    <w:pStyle w:val="BodyText"/>
                    <w:spacing w:before="121"/>
                  </w:pPr>
                  <w:r>
                    <w:rPr/>
                    <w:t>All</w:t>
                  </w:r>
                  <w:r>
                    <w:rPr>
                      <w:spacing w:val="-3"/>
                    </w:rPr>
                    <w:t> </w:t>
                  </w:r>
                  <w:r>
                    <w:rPr/>
                    <w:t>work</w:t>
                  </w:r>
                  <w:r>
                    <w:rPr>
                      <w:spacing w:val="-3"/>
                    </w:rPr>
                    <w:t> </w:t>
                  </w:r>
                  <w:r>
                    <w:rPr/>
                    <w:t>to</w:t>
                  </w:r>
                  <w:r>
                    <w:rPr>
                      <w:spacing w:val="-2"/>
                    </w:rPr>
                    <w:t> </w:t>
                  </w:r>
                  <w:r>
                    <w:rPr/>
                    <w:t>be</w:t>
                  </w:r>
                  <w:r>
                    <w:rPr>
                      <w:spacing w:val="-3"/>
                    </w:rPr>
                    <w:t> </w:t>
                  </w:r>
                  <w:r>
                    <w:rPr/>
                    <w:t>performed</w:t>
                  </w:r>
                  <w:r>
                    <w:rPr>
                      <w:spacing w:val="-3"/>
                    </w:rPr>
                    <w:t> </w:t>
                  </w:r>
                  <w:r>
                    <w:rPr/>
                    <w:t>on</w:t>
                  </w:r>
                  <w:r>
                    <w:rPr>
                      <w:spacing w:val="-3"/>
                    </w:rPr>
                    <w:t> </w:t>
                  </w:r>
                  <w:r>
                    <w:rPr/>
                    <w:t>a</w:t>
                  </w:r>
                  <w:r>
                    <w:rPr>
                      <w:spacing w:val="-2"/>
                    </w:rPr>
                    <w:t> </w:t>
                  </w:r>
                  <w:r>
                    <w:rPr/>
                    <w:t>time</w:t>
                  </w:r>
                  <w:r>
                    <w:rPr>
                      <w:spacing w:val="-3"/>
                    </w:rPr>
                    <w:t> </w:t>
                  </w:r>
                  <w:r>
                    <w:rPr/>
                    <w:t>and</w:t>
                  </w:r>
                  <w:r>
                    <w:rPr>
                      <w:spacing w:val="-3"/>
                    </w:rPr>
                    <w:t> </w:t>
                  </w:r>
                  <w:r>
                    <w:rPr/>
                    <w:t>materials</w:t>
                  </w:r>
                  <w:r>
                    <w:rPr>
                      <w:spacing w:val="-3"/>
                    </w:rPr>
                    <w:t> </w:t>
                  </w:r>
                  <w:r>
                    <w:rPr/>
                    <w:t>basis</w:t>
                  </w:r>
                  <w:r>
                    <w:rPr>
                      <w:spacing w:val="-2"/>
                    </w:rPr>
                    <w:t> </w:t>
                  </w:r>
                  <w:r>
                    <w:rPr/>
                    <w:t>and</w:t>
                  </w:r>
                  <w:r>
                    <w:rPr>
                      <w:spacing w:val="-3"/>
                    </w:rPr>
                    <w:t> </w:t>
                  </w:r>
                  <w:r>
                    <w:rPr/>
                    <w:t>invoiced</w:t>
                  </w:r>
                  <w:r>
                    <w:rPr>
                      <w:spacing w:val="-3"/>
                    </w:rPr>
                    <w:t> </w:t>
                  </w:r>
                  <w:r>
                    <w:rPr/>
                    <w:t>twice</w:t>
                  </w:r>
                  <w:r>
                    <w:rPr>
                      <w:spacing w:val="-3"/>
                    </w:rPr>
                    <w:t> </w:t>
                  </w:r>
                  <w:r>
                    <w:rPr/>
                    <w:t>monthly.</w:t>
                  </w:r>
                  <w:r>
                    <w:rPr>
                      <w:spacing w:val="40"/>
                    </w:rPr>
                    <w:t> </w:t>
                  </w:r>
                  <w:r>
                    <w:rPr/>
                    <w:t>Invoices are due within 30 days of invoice date.</w:t>
                  </w:r>
                </w:p>
                <w:p>
                  <w:pPr>
                    <w:spacing w:before="212"/>
                    <w:ind w:left="20" w:right="0" w:firstLine="0"/>
                    <w:jc w:val="left"/>
                    <w:rPr>
                      <w:b/>
                      <w:sz w:val="28"/>
                    </w:rPr>
                  </w:pPr>
                  <w:bookmarkStart w:name="Force Majeure" w:id="12"/>
                  <w:bookmarkEnd w:id="12"/>
                  <w:r>
                    <w:rPr/>
                  </w:r>
                  <w:r>
                    <w:rPr>
                      <w:b/>
                      <w:w w:val="105"/>
                      <w:sz w:val="28"/>
                    </w:rPr>
                    <w:t>Force</w:t>
                  </w:r>
                  <w:r>
                    <w:rPr>
                      <w:b/>
                      <w:spacing w:val="14"/>
                      <w:w w:val="105"/>
                      <w:sz w:val="28"/>
                    </w:rPr>
                    <w:t> </w:t>
                  </w:r>
                  <w:r>
                    <w:rPr>
                      <w:b/>
                      <w:spacing w:val="-2"/>
                      <w:w w:val="105"/>
                      <w:sz w:val="28"/>
                    </w:rPr>
                    <w:t>Majeure</w:t>
                  </w:r>
                </w:p>
                <w:p>
                  <w:pPr>
                    <w:pStyle w:val="BodyText"/>
                    <w:spacing w:before="120"/>
                  </w:pPr>
                  <w:r>
                    <w:rPr/>
                    <w:t>Neither party shall be liable for any delay or failure in performance due to Force Majeure, which shall mean acts of God, earthquake, labor disputes, changes in law, regulation or government</w:t>
                  </w:r>
                  <w:r>
                    <w:rPr>
                      <w:spacing w:val="-4"/>
                    </w:rPr>
                    <w:t> </w:t>
                  </w:r>
                  <w:r>
                    <w:rPr/>
                    <w:t>policy,</w:t>
                  </w:r>
                  <w:r>
                    <w:rPr>
                      <w:spacing w:val="-4"/>
                    </w:rPr>
                    <w:t> </w:t>
                  </w:r>
                  <w:r>
                    <w:rPr/>
                    <w:t>riots,</w:t>
                  </w:r>
                  <w:r>
                    <w:rPr>
                      <w:spacing w:val="-4"/>
                    </w:rPr>
                    <w:t> </w:t>
                  </w:r>
                  <w:r>
                    <w:rPr/>
                    <w:t>war,</w:t>
                  </w:r>
                  <w:r>
                    <w:rPr>
                      <w:spacing w:val="-3"/>
                    </w:rPr>
                    <w:t> </w:t>
                  </w:r>
                  <w:r>
                    <w:rPr/>
                    <w:t>fire,</w:t>
                  </w:r>
                  <w:r>
                    <w:rPr>
                      <w:spacing w:val="-3"/>
                    </w:rPr>
                    <w:t> </w:t>
                  </w:r>
                  <w:r>
                    <w:rPr/>
                    <w:t>terrorist</w:t>
                  </w:r>
                  <w:r>
                    <w:rPr>
                      <w:spacing w:val="-3"/>
                    </w:rPr>
                    <w:t> </w:t>
                  </w:r>
                  <w:r>
                    <w:rPr/>
                    <w:t>attack,</w:t>
                  </w:r>
                  <w:r>
                    <w:rPr>
                      <w:spacing w:val="-4"/>
                    </w:rPr>
                    <w:t> </w:t>
                  </w:r>
                  <w:r>
                    <w:rPr/>
                    <w:t>epidemics,</w:t>
                  </w:r>
                  <w:r>
                    <w:rPr>
                      <w:spacing w:val="-4"/>
                    </w:rPr>
                    <w:t> </w:t>
                  </w:r>
                  <w:r>
                    <w:rPr/>
                    <w:t>acts</w:t>
                  </w:r>
                  <w:r>
                    <w:rPr>
                      <w:spacing w:val="-4"/>
                    </w:rPr>
                    <w:t> </w:t>
                  </w:r>
                  <w:r>
                    <w:rPr/>
                    <w:t>or</w:t>
                  </w:r>
                  <w:r>
                    <w:rPr>
                      <w:spacing w:val="-4"/>
                    </w:rPr>
                    <w:t> </w:t>
                  </w:r>
                  <w:r>
                    <w:rPr/>
                    <w:t>omissions</w:t>
                  </w:r>
                  <w:r>
                    <w:rPr>
                      <w:spacing w:val="-4"/>
                    </w:rPr>
                    <w:t> </w:t>
                  </w:r>
                  <w:r>
                    <w:rPr/>
                    <w:t>of</w:t>
                  </w:r>
                  <w:r>
                    <w:rPr>
                      <w:spacing w:val="-3"/>
                    </w:rPr>
                    <w:t> </w:t>
                  </w:r>
                  <w:r>
                    <w:rPr/>
                    <w:t>vendors</w:t>
                  </w:r>
                  <w:r>
                    <w:rPr>
                      <w:spacing w:val="-4"/>
                    </w:rPr>
                    <w:t> </w:t>
                  </w:r>
                  <w:r>
                    <w:rPr/>
                    <w:t>or suppliers, transportation difficulties or other occurrences which are beyond either party’s reasonable control.</w:t>
                  </w:r>
                </w:p>
              </w:txbxContent>
            </v:textbox>
            <w10:wrap type="none"/>
          </v:shape>
        </w:pict>
      </w:r>
      <w:r>
        <w:rPr/>
        <w:pict>
          <v:shape style="position:absolute;margin-left:71pt;margin-top:282.037994pt;width:438.9pt;height:79.6pt;mso-position-horizontal-relative:page;mso-position-vertical-relative:page;z-index:-16024576" type="#_x0000_t202" id="docshape126" filled="false" stroked="false">
            <v:textbox inset="0,0,0,0">
              <w:txbxContent>
                <w:p>
                  <w:pPr>
                    <w:spacing w:before="34"/>
                    <w:ind w:left="20" w:right="0" w:firstLine="0"/>
                    <w:jc w:val="left"/>
                    <w:rPr>
                      <w:b/>
                      <w:sz w:val="36"/>
                    </w:rPr>
                  </w:pPr>
                  <w:bookmarkStart w:name="Authorization and Signature" w:id="13"/>
                  <w:bookmarkEnd w:id="13"/>
                  <w:r>
                    <w:rPr/>
                  </w:r>
                  <w:r>
                    <w:rPr>
                      <w:b/>
                      <w:w w:val="105"/>
                      <w:sz w:val="36"/>
                    </w:rPr>
                    <w:t>Authorization</w:t>
                  </w:r>
                  <w:r>
                    <w:rPr>
                      <w:b/>
                      <w:spacing w:val="22"/>
                      <w:w w:val="105"/>
                      <w:sz w:val="36"/>
                    </w:rPr>
                    <w:t> </w:t>
                  </w:r>
                  <w:r>
                    <w:rPr>
                      <w:b/>
                      <w:w w:val="105"/>
                      <w:sz w:val="36"/>
                    </w:rPr>
                    <w:t>and</w:t>
                  </w:r>
                  <w:r>
                    <w:rPr>
                      <w:b/>
                      <w:spacing w:val="24"/>
                      <w:w w:val="105"/>
                      <w:sz w:val="36"/>
                    </w:rPr>
                    <w:t> </w:t>
                  </w:r>
                  <w:r>
                    <w:rPr>
                      <w:b/>
                      <w:spacing w:val="-2"/>
                      <w:w w:val="105"/>
                      <w:sz w:val="36"/>
                    </w:rPr>
                    <w:t>Signature</w:t>
                  </w:r>
                </w:p>
                <w:p>
                  <w:pPr>
                    <w:pStyle w:val="BodyText"/>
                    <w:spacing w:before="120"/>
                  </w:pPr>
                  <w:r>
                    <w:rPr/>
                    <w:t>Upon</w:t>
                  </w:r>
                  <w:r>
                    <w:rPr>
                      <w:spacing w:val="-4"/>
                    </w:rPr>
                    <w:t> </w:t>
                  </w:r>
                  <w:r>
                    <w:rPr/>
                    <w:t>acceptance</w:t>
                  </w:r>
                  <w:r>
                    <w:rPr>
                      <w:spacing w:val="-4"/>
                    </w:rPr>
                    <w:t> </w:t>
                  </w:r>
                  <w:r>
                    <w:rPr/>
                    <w:t>of</w:t>
                  </w:r>
                  <w:r>
                    <w:rPr>
                      <w:spacing w:val="-3"/>
                    </w:rPr>
                    <w:t> </w:t>
                  </w:r>
                  <w:r>
                    <w:rPr/>
                    <w:t>this</w:t>
                  </w:r>
                  <w:r>
                    <w:rPr>
                      <w:spacing w:val="-3"/>
                    </w:rPr>
                    <w:t> </w:t>
                  </w:r>
                  <w:r>
                    <w:rPr/>
                    <w:t>proposal,</w:t>
                  </w:r>
                  <w:r>
                    <w:rPr>
                      <w:spacing w:val="-3"/>
                    </w:rPr>
                    <w:t> </w:t>
                  </w:r>
                  <w:r>
                    <w:rPr/>
                    <w:t>GlobalCorp</w:t>
                  </w:r>
                  <w:r>
                    <w:rPr>
                      <w:spacing w:val="-4"/>
                    </w:rPr>
                    <w:t> </w:t>
                  </w:r>
                  <w:r>
                    <w:rPr/>
                    <w:t>will</w:t>
                  </w:r>
                  <w:r>
                    <w:rPr>
                      <w:spacing w:val="-4"/>
                    </w:rPr>
                    <w:t> </w:t>
                  </w:r>
                  <w:r>
                    <w:rPr/>
                    <w:t>issue</w:t>
                  </w:r>
                  <w:r>
                    <w:rPr>
                      <w:spacing w:val="-3"/>
                    </w:rPr>
                    <w:t> </w:t>
                  </w:r>
                  <w:r>
                    <w:rPr/>
                    <w:t>a</w:t>
                  </w:r>
                  <w:r>
                    <w:rPr>
                      <w:spacing w:val="-4"/>
                    </w:rPr>
                    <w:t> </w:t>
                  </w:r>
                  <w:r>
                    <w:rPr/>
                    <w:t>purchase</w:t>
                  </w:r>
                  <w:r>
                    <w:rPr>
                      <w:spacing w:val="-4"/>
                    </w:rPr>
                    <w:t> </w:t>
                  </w:r>
                  <w:r>
                    <w:rPr/>
                    <w:t>order</w:t>
                  </w:r>
                  <w:r>
                    <w:rPr>
                      <w:spacing w:val="-4"/>
                    </w:rPr>
                    <w:t> </w:t>
                  </w:r>
                  <w:r>
                    <w:rPr/>
                    <w:t>or</w:t>
                  </w:r>
                  <w:r>
                    <w:rPr>
                      <w:spacing w:val="-4"/>
                    </w:rPr>
                    <w:t> </w:t>
                  </w:r>
                  <w:r>
                    <w:rPr/>
                    <w:t>contracting device incorporating these terms for this engagement.</w:t>
                  </w:r>
                </w:p>
                <w:p>
                  <w:pPr>
                    <w:pStyle w:val="BodyText"/>
                    <w:spacing w:before="121"/>
                  </w:pPr>
                  <w:r>
                    <w:rPr/>
                    <w:t>Thank</w:t>
                  </w:r>
                  <w:r>
                    <w:rPr>
                      <w:spacing w:val="-3"/>
                    </w:rPr>
                    <w:t> </w:t>
                  </w:r>
                  <w:r>
                    <w:rPr/>
                    <w:t>you</w:t>
                  </w:r>
                  <w:r>
                    <w:rPr>
                      <w:spacing w:val="-1"/>
                    </w:rPr>
                    <w:t> </w:t>
                  </w:r>
                  <w:r>
                    <w:rPr/>
                    <w:t>for</w:t>
                  </w:r>
                  <w:r>
                    <w:rPr>
                      <w:spacing w:val="-2"/>
                    </w:rPr>
                    <w:t> </w:t>
                  </w:r>
                  <w:r>
                    <w:rPr/>
                    <w:t>the</w:t>
                  </w:r>
                  <w:r>
                    <w:rPr>
                      <w:spacing w:val="-2"/>
                    </w:rPr>
                    <w:t> </w:t>
                  </w:r>
                  <w:r>
                    <w:rPr/>
                    <w:t>opportunity</w:t>
                  </w:r>
                  <w:r>
                    <w:rPr>
                      <w:spacing w:val="-2"/>
                    </w:rPr>
                    <w:t> </w:t>
                  </w:r>
                  <w:r>
                    <w:rPr/>
                    <w:t>to</w:t>
                  </w:r>
                  <w:r>
                    <w:rPr>
                      <w:spacing w:val="-2"/>
                    </w:rPr>
                    <w:t> </w:t>
                  </w:r>
                  <w:r>
                    <w:rPr/>
                    <w:t>submit</w:t>
                  </w:r>
                  <w:r>
                    <w:rPr>
                      <w:spacing w:val="-2"/>
                    </w:rPr>
                    <w:t> </w:t>
                  </w:r>
                  <w:r>
                    <w:rPr/>
                    <w:t>this</w:t>
                  </w:r>
                  <w:r>
                    <w:rPr>
                      <w:spacing w:val="-2"/>
                    </w:rPr>
                    <w:t> proposal.</w:t>
                  </w:r>
                </w:p>
              </w:txbxContent>
            </v:textbox>
            <w10:wrap type="none"/>
          </v:shape>
        </w:pict>
      </w:r>
      <w:r>
        <w:rPr/>
        <w:pict>
          <v:shape style="position:absolute;margin-left:79.699997pt;margin-top:401.731903pt;width:62.95pt;height:16.9pt;mso-position-horizontal-relative:page;mso-position-vertical-relative:page;z-index:-16024064" type="#_x0000_t202" id="docshape127" filled="false" stroked="false">
            <v:textbox inset="0,0,0,0">
              <w:txbxContent>
                <w:p>
                  <w:pPr>
                    <w:spacing w:before="29"/>
                    <w:ind w:left="20" w:right="0" w:firstLine="0"/>
                    <w:jc w:val="left"/>
                    <w:rPr>
                      <w:b/>
                      <w:sz w:val="24"/>
                    </w:rPr>
                  </w:pPr>
                  <w:r>
                    <w:rPr>
                      <w:b/>
                      <w:spacing w:val="-2"/>
                      <w:w w:val="110"/>
                      <w:sz w:val="24"/>
                    </w:rPr>
                    <w:t>GlobalCorp</w:t>
                  </w:r>
                </w:p>
              </w:txbxContent>
            </v:textbox>
            <w10:wrap type="none"/>
          </v:shape>
        </w:pict>
      </w:r>
      <w:r>
        <w:rPr/>
        <w:pict>
          <v:shape style="position:absolute;margin-left:322.700012pt;margin-top:401.731903pt;width:95.9pt;height:16.9pt;mso-position-horizontal-relative:page;mso-position-vertical-relative:page;z-index:-16023552" type="#_x0000_t202" id="docshape128" filled="false" stroked="false">
            <v:textbox inset="0,0,0,0">
              <w:txbxContent>
                <w:p>
                  <w:pPr>
                    <w:spacing w:before="29"/>
                    <w:ind w:left="20" w:right="0" w:firstLine="0"/>
                    <w:jc w:val="left"/>
                    <w:rPr>
                      <w:b/>
                      <w:sz w:val="24"/>
                    </w:rPr>
                  </w:pPr>
                  <w:r>
                    <w:rPr>
                      <w:b/>
                      <w:w w:val="105"/>
                      <w:sz w:val="24"/>
                    </w:rPr>
                    <w:t>Custom</w:t>
                  </w:r>
                  <w:r>
                    <w:rPr>
                      <w:b/>
                      <w:spacing w:val="14"/>
                      <w:w w:val="105"/>
                      <w:sz w:val="24"/>
                    </w:rPr>
                    <w:t> </w:t>
                  </w:r>
                  <w:r>
                    <w:rPr>
                      <w:b/>
                      <w:spacing w:val="-2"/>
                      <w:w w:val="105"/>
                      <w:sz w:val="24"/>
                    </w:rPr>
                    <w:t>Solutions</w:t>
                  </w:r>
                </w:p>
              </w:txbxContent>
            </v:textbox>
            <w10:wrap type="none"/>
          </v:shape>
        </w:pict>
      </w:r>
      <w:r>
        <w:rPr/>
        <w:pict>
          <v:shape style="position:absolute;margin-left:79.699997pt;margin-top:477.056pt;width:81.2pt;height:182.6pt;mso-position-horizontal-relative:page;mso-position-vertical-relative:page;z-index:-16023040" type="#_x0000_t202" id="docshape129" filled="false" stroked="false">
            <v:textbox inset="0,0,0,0">
              <w:txbxContent>
                <w:p>
                  <w:pPr>
                    <w:pStyle w:val="BodyText"/>
                    <w:spacing w:before="20"/>
                  </w:pPr>
                  <w:r>
                    <w:rPr>
                      <w:spacing w:val="-2"/>
                    </w:rPr>
                    <w:t>Signature</w:t>
                  </w:r>
                </w:p>
                <w:p>
                  <w:pPr>
                    <w:pStyle w:val="BodyText"/>
                    <w:spacing w:before="235"/>
                    <w:rPr>
                      <w:rFonts w:ascii="Courier New"/>
                    </w:rPr>
                  </w:pPr>
                  <w:r>
                    <w:rPr>
                      <w:rFonts w:ascii="Courier New"/>
                    </w:rPr>
                    <w:t>Rye</w:t>
                  </w:r>
                  <w:r>
                    <w:rPr>
                      <w:rFonts w:ascii="Courier New"/>
                      <w:spacing w:val="-6"/>
                    </w:rPr>
                    <w:t> </w:t>
                  </w:r>
                  <w:r>
                    <w:rPr>
                      <w:rFonts w:ascii="Courier New"/>
                      <w:spacing w:val="-2"/>
                    </w:rPr>
                    <w:t>Woodard</w:t>
                  </w:r>
                </w:p>
                <w:p>
                  <w:pPr>
                    <w:pStyle w:val="BodyText"/>
                    <w:spacing w:before="24"/>
                  </w:pPr>
                  <w:r>
                    <w:rPr>
                      <w:spacing w:val="-4"/>
                    </w:rPr>
                    <w:t>Name</w:t>
                  </w:r>
                </w:p>
                <w:p>
                  <w:pPr>
                    <w:pStyle w:val="BodyText"/>
                    <w:spacing w:before="234"/>
                    <w:rPr>
                      <w:rFonts w:ascii="Courier New"/>
                    </w:rPr>
                  </w:pPr>
                  <w:r>
                    <w:rPr>
                      <w:rFonts w:ascii="Courier New"/>
                      <w:spacing w:val="-2"/>
                    </w:rPr>
                    <w:t>President</w:t>
                  </w:r>
                </w:p>
                <w:p>
                  <w:pPr>
                    <w:pStyle w:val="BodyText"/>
                    <w:spacing w:before="24"/>
                  </w:pPr>
                  <w:r>
                    <w:rPr>
                      <w:spacing w:val="-2"/>
                    </w:rPr>
                    <w:t>Title</w:t>
                  </w:r>
                </w:p>
                <w:p>
                  <w:pPr>
                    <w:pStyle w:val="BodyText"/>
                    <w:spacing w:before="222"/>
                  </w:pPr>
                  <w:r>
                    <w:rPr/>
                    <w:t>June</w:t>
                  </w:r>
                  <w:r>
                    <w:rPr>
                      <w:spacing w:val="-1"/>
                    </w:rPr>
                    <w:t> </w:t>
                  </w:r>
                  <w:r>
                    <w:rPr/>
                    <w:t>12,</w:t>
                  </w:r>
                  <w:r>
                    <w:rPr>
                      <w:spacing w:val="-1"/>
                    </w:rPr>
                    <w:t> </w:t>
                  </w:r>
                  <w:r>
                    <w:rPr>
                      <w:spacing w:val="-4"/>
                    </w:rPr>
                    <w:t>2022</w:t>
                  </w:r>
                </w:p>
                <w:p>
                  <w:pPr>
                    <w:pStyle w:val="BodyText"/>
                    <w:spacing w:before="70"/>
                  </w:pPr>
                  <w:r>
                    <w:rPr>
                      <w:spacing w:val="-4"/>
                    </w:rPr>
                    <w:t>Date</w:t>
                  </w:r>
                </w:p>
                <w:p>
                  <w:pPr>
                    <w:pStyle w:val="BodyText"/>
                    <w:spacing w:before="233"/>
                    <w:rPr>
                      <w:rFonts w:ascii="Courier New"/>
                    </w:rPr>
                  </w:pPr>
                  <w:r>
                    <w:rPr>
                      <w:rFonts w:ascii="Courier New"/>
                      <w:spacing w:val="-2"/>
                    </w:rPr>
                    <w:t>00-000000</w:t>
                  </w:r>
                </w:p>
                <w:p>
                  <w:pPr>
                    <w:pStyle w:val="BodyText"/>
                    <w:spacing w:before="25"/>
                  </w:pPr>
                  <w:r>
                    <w:rPr/>
                    <w:t>Tax</w:t>
                  </w:r>
                  <w:r>
                    <w:rPr>
                      <w:spacing w:val="-1"/>
                    </w:rPr>
                    <w:t> </w:t>
                  </w:r>
                  <w:r>
                    <w:rPr/>
                    <w:t>ID</w:t>
                  </w:r>
                  <w:r>
                    <w:rPr>
                      <w:spacing w:val="-2"/>
                    </w:rPr>
                    <w:t> Number</w:t>
                  </w:r>
                </w:p>
              </w:txbxContent>
            </v:textbox>
            <w10:wrap type="none"/>
          </v:shape>
        </w:pict>
      </w:r>
      <w:r>
        <w:rPr/>
        <w:pict>
          <v:shape style="position:absolute;margin-left:322.700012pt;margin-top:476.81601pt;width:50.3pt;height:16.45pt;mso-position-horizontal-relative:page;mso-position-vertical-relative:page;z-index:-16022528" type="#_x0000_t202" id="docshape130" filled="false" stroked="false">
            <v:textbox inset="0,0,0,0">
              <w:txbxContent>
                <w:p>
                  <w:pPr>
                    <w:pStyle w:val="BodyText"/>
                    <w:spacing w:before="20"/>
                  </w:pPr>
                  <w:r>
                    <w:rPr>
                      <w:spacing w:val="-2"/>
                    </w:rPr>
                    <w:t>Signature</w:t>
                  </w:r>
                </w:p>
              </w:txbxContent>
            </v:textbox>
            <w10:wrap type="none"/>
          </v:shape>
        </w:pict>
      </w:r>
      <w:r>
        <w:rPr/>
        <w:pict>
          <v:shape style="position:absolute;margin-left:322.700012pt;margin-top:517.736023pt;width:31.7pt;height:16.45pt;mso-position-horizontal-relative:page;mso-position-vertical-relative:page;z-index:-16022016" type="#_x0000_t202" id="docshape131" filled="false" stroked="false">
            <v:textbox inset="0,0,0,0">
              <w:txbxContent>
                <w:p>
                  <w:pPr>
                    <w:pStyle w:val="BodyText"/>
                    <w:spacing w:before="20"/>
                  </w:pPr>
                  <w:r>
                    <w:rPr>
                      <w:spacing w:val="-4"/>
                    </w:rPr>
                    <w:t>Name</w:t>
                  </w:r>
                </w:p>
              </w:txbxContent>
            </v:textbox>
            <w10:wrap type="none"/>
          </v:shape>
        </w:pict>
      </w:r>
      <w:r>
        <w:rPr/>
        <w:pict>
          <v:shape style="position:absolute;margin-left:322.700012pt;margin-top:558.716003pt;width:23.5pt;height:16.45pt;mso-position-horizontal-relative:page;mso-position-vertical-relative:page;z-index:-16021504" type="#_x0000_t202" id="docshape132" filled="false" stroked="false">
            <v:textbox inset="0,0,0,0">
              <w:txbxContent>
                <w:p>
                  <w:pPr>
                    <w:pStyle w:val="BodyText"/>
                    <w:spacing w:before="20"/>
                  </w:pPr>
                  <w:r>
                    <w:rPr>
                      <w:spacing w:val="-4"/>
                    </w:rPr>
                    <w:t>Title</w:t>
                  </w:r>
                </w:p>
              </w:txbxContent>
            </v:textbox>
            <w10:wrap type="none"/>
          </v:shape>
        </w:pict>
      </w:r>
      <w:r>
        <w:rPr/>
        <w:pict>
          <v:shape style="position:absolute;margin-left:322.700012pt;margin-top:602.036011pt;width:25.7pt;height:16.45pt;mso-position-horizontal-relative:page;mso-position-vertical-relative:page;z-index:-16020992" type="#_x0000_t202" id="docshape133" filled="false" stroked="false">
            <v:textbox inset="0,0,0,0">
              <w:txbxContent>
                <w:p>
                  <w:pPr>
                    <w:pStyle w:val="BodyText"/>
                    <w:spacing w:before="20"/>
                  </w:pPr>
                  <w:r>
                    <w:rPr>
                      <w:spacing w:val="-4"/>
                    </w:rPr>
                    <w:t>Date</w:t>
                  </w:r>
                </w:p>
              </w:txbxContent>
            </v:textbox>
            <w10:wrap type="none"/>
          </v:shape>
        </w:pict>
      </w:r>
      <w:r>
        <w:rPr/>
        <w:pict>
          <v:shape style="position:absolute;margin-left:322.700012pt;margin-top:641.935974pt;width:95.75pt;height:16.45pt;mso-position-horizontal-relative:page;mso-position-vertical-relative:page;z-index:-16020480" type="#_x0000_t202" id="docshape134" filled="false" stroked="false">
            <v:textbox inset="0,0,0,0">
              <w:txbxContent>
                <w:p>
                  <w:pPr>
                    <w:pStyle w:val="BodyText"/>
                    <w:spacing w:before="20"/>
                  </w:pPr>
                  <w:r>
                    <w:rPr/>
                    <w:t>Reference</w:t>
                  </w:r>
                  <w:r>
                    <w:rPr>
                      <w:spacing w:val="-6"/>
                    </w:rPr>
                    <w:t> </w:t>
                  </w:r>
                  <w:r>
                    <w:rPr>
                      <w:spacing w:val="-2"/>
                    </w:rPr>
                    <w:t>Number</w:t>
                  </w:r>
                </w:p>
              </w:txbxContent>
            </v:textbox>
            <w10:wrap type="none"/>
          </v:shape>
        </w:pict>
      </w:r>
      <w:r>
        <w:rPr/>
        <w:pict>
          <v:shape style="position:absolute;margin-left:493.220001pt;margin-top:736.940979pt;width:47.8pt;height:14.05pt;mso-position-horizontal-relative:page;mso-position-vertical-relative:page;z-index:-16019968" type="#_x0000_t202" id="docshape135" filled="false" stroked="false">
            <v:textbox inset="0,0,0,0">
              <w:txbxContent>
                <w:p>
                  <w:pPr>
                    <w:spacing w:before="20"/>
                    <w:ind w:left="20" w:right="0" w:firstLine="0"/>
                    <w:jc w:val="left"/>
                    <w:rPr>
                      <w:sz w:val="20"/>
                    </w:rPr>
                  </w:pPr>
                  <w:r>
                    <w:rPr>
                      <w:sz w:val="20"/>
                    </w:rPr>
                    <w:t>Page</w:t>
                  </w:r>
                  <w:r>
                    <w:rPr>
                      <w:spacing w:val="-2"/>
                      <w:sz w:val="20"/>
                    </w:rPr>
                    <w:t> </w:t>
                  </w:r>
                  <w:r>
                    <w:rPr>
                      <w:sz w:val="20"/>
                    </w:rPr>
                    <w:t>6</w:t>
                  </w:r>
                  <w:r>
                    <w:rPr>
                      <w:spacing w:val="-1"/>
                      <w:sz w:val="20"/>
                    </w:rPr>
                    <w:t> </w:t>
                  </w:r>
                  <w:r>
                    <w:rPr>
                      <w:sz w:val="20"/>
                    </w:rPr>
                    <w:t>of</w:t>
                  </w:r>
                  <w:r>
                    <w:rPr>
                      <w:spacing w:val="-1"/>
                      <w:sz w:val="20"/>
                    </w:rPr>
                    <w:t> </w:t>
                  </w:r>
                  <w:r>
                    <w:rPr>
                      <w:spacing w:val="-10"/>
                      <w:sz w:val="20"/>
                    </w:rPr>
                    <w:t>7</w:t>
                  </w:r>
                </w:p>
              </w:txbxContent>
            </v:textbox>
            <w10:wrap type="none"/>
          </v:shape>
        </w:pict>
      </w:r>
    </w:p>
    <w:p>
      <w:pPr>
        <w:spacing w:after="0"/>
        <w:rPr>
          <w:sz w:val="2"/>
          <w:szCs w:val="2"/>
        </w:rPr>
        <w:sectPr>
          <w:pgSz w:w="12240" w:h="15840"/>
          <w:pgMar w:top="700" w:bottom="280" w:left="1300" w:right="1300"/>
        </w:sectPr>
      </w:pPr>
    </w:p>
    <w:p>
      <w:pPr>
        <w:rPr>
          <w:sz w:val="2"/>
          <w:szCs w:val="2"/>
        </w:rPr>
      </w:pPr>
      <w:r>
        <w:rPr/>
        <w:drawing>
          <wp:anchor distT="0" distB="0" distL="0" distR="0" allowOverlap="1" layoutInCell="1" locked="0" behindDoc="1" simplePos="0" relativeHeight="487297024">
            <wp:simplePos x="0" y="0"/>
            <wp:positionH relativeFrom="page">
              <wp:posOffset>915577</wp:posOffset>
            </wp:positionH>
            <wp:positionV relativeFrom="page">
              <wp:posOffset>9328056</wp:posOffset>
            </wp:positionV>
            <wp:extent cx="913938" cy="348617"/>
            <wp:effectExtent l="0" t="0" r="0" b="0"/>
            <wp:wrapNone/>
            <wp:docPr id="17" name="image3.png"/>
            <wp:cNvGraphicFramePr>
              <a:graphicFrameLocks noChangeAspect="1"/>
            </wp:cNvGraphicFramePr>
            <a:graphic>
              <a:graphicData uri="http://schemas.openxmlformats.org/drawingml/2006/picture">
                <pic:pic>
                  <pic:nvPicPr>
                    <pic:cNvPr id="18" name="image3.png"/>
                    <pic:cNvPicPr/>
                  </pic:nvPicPr>
                  <pic:blipFill>
                    <a:blip r:embed="rId7" cstate="print"/>
                    <a:stretch>
                      <a:fillRect/>
                    </a:stretch>
                  </pic:blipFill>
                  <pic:spPr>
                    <a:xfrm>
                      <a:off x="0" y="0"/>
                      <a:ext cx="913938" cy="348617"/>
                    </a:xfrm>
                    <a:prstGeom prst="rect">
                      <a:avLst/>
                    </a:prstGeom>
                  </pic:spPr>
                </pic:pic>
              </a:graphicData>
            </a:graphic>
          </wp:anchor>
        </w:drawing>
      </w:r>
      <w:r>
        <w:rPr/>
        <w:pict>
          <v:shape style="position:absolute;margin-left:71pt;margin-top:34.940960pt;width:143.550pt;height:14.05pt;mso-position-horizontal-relative:page;mso-position-vertical-relative:page;z-index:-16018944" type="#_x0000_t202" id="docshape136" filled="false" stroked="false">
            <v:textbox inset="0,0,0,0">
              <w:txbxContent>
                <w:p>
                  <w:pPr>
                    <w:spacing w:before="20"/>
                    <w:ind w:left="20" w:right="0" w:firstLine="0"/>
                    <w:jc w:val="left"/>
                    <w:rPr>
                      <w:sz w:val="20"/>
                    </w:rPr>
                  </w:pPr>
                  <w:r>
                    <w:rPr>
                      <w:sz w:val="20"/>
                    </w:rPr>
                    <w:t>Statement</w:t>
                  </w:r>
                  <w:r>
                    <w:rPr>
                      <w:spacing w:val="-3"/>
                      <w:sz w:val="20"/>
                    </w:rPr>
                    <w:t> </w:t>
                  </w:r>
                  <w:r>
                    <w:rPr>
                      <w:sz w:val="20"/>
                    </w:rPr>
                    <w:t>of</w:t>
                  </w:r>
                  <w:r>
                    <w:rPr>
                      <w:spacing w:val="-4"/>
                      <w:sz w:val="20"/>
                    </w:rPr>
                    <w:t> </w:t>
                  </w:r>
                  <w:r>
                    <w:rPr>
                      <w:sz w:val="20"/>
                    </w:rPr>
                    <w:t>Work</w:t>
                  </w:r>
                  <w:r>
                    <w:rPr>
                      <w:spacing w:val="-3"/>
                      <w:sz w:val="20"/>
                    </w:rPr>
                    <w:t> </w:t>
                  </w:r>
                  <w:r>
                    <w:rPr>
                      <w:sz w:val="20"/>
                    </w:rPr>
                    <w:t>for</w:t>
                  </w:r>
                  <w:r>
                    <w:rPr>
                      <w:spacing w:val="-1"/>
                      <w:sz w:val="20"/>
                    </w:rPr>
                    <w:t> </w:t>
                  </w:r>
                  <w:r>
                    <w:rPr>
                      <w:spacing w:val="-2"/>
                      <w:sz w:val="20"/>
                    </w:rPr>
                    <w:t>GlobalCorp</w:t>
                  </w:r>
                </w:p>
              </w:txbxContent>
            </v:textbox>
            <w10:wrap type="none"/>
          </v:shape>
        </w:pict>
      </w:r>
      <w:r>
        <w:rPr/>
        <w:pict>
          <v:shape style="position:absolute;margin-left:491.118988pt;margin-top:34.940960pt;width:50.15pt;height:14.05pt;mso-position-horizontal-relative:page;mso-position-vertical-relative:page;z-index:-16018432" type="#_x0000_t202" id="docshape137" filled="false" stroked="false">
            <v:textbox inset="0,0,0,0">
              <w:txbxContent>
                <w:p>
                  <w:pPr>
                    <w:spacing w:before="20"/>
                    <w:ind w:left="20" w:right="0" w:firstLine="0"/>
                    <w:jc w:val="left"/>
                    <w:rPr>
                      <w:sz w:val="20"/>
                    </w:rPr>
                  </w:pPr>
                  <w:r>
                    <w:rPr>
                      <w:spacing w:val="-2"/>
                      <w:sz w:val="20"/>
                    </w:rPr>
                    <w:t>06/12/2022</w:t>
                  </w:r>
                </w:p>
              </w:txbxContent>
            </v:textbox>
            <w10:wrap type="none"/>
          </v:shape>
        </w:pict>
      </w:r>
      <w:r>
        <w:rPr/>
        <w:pict>
          <v:shape style="position:absolute;margin-left:71pt;margin-top:109.793777pt;width:468.95pt;height:313.5pt;mso-position-horizontal-relative:page;mso-position-vertical-relative:page;z-index:-16017920" type="#_x0000_t202" id="docshape138" filled="false" stroked="false">
            <v:textbox inset="0,0,0,0">
              <w:txbxContent>
                <w:p>
                  <w:pPr>
                    <w:spacing w:before="30"/>
                    <w:ind w:left="20" w:right="0" w:firstLine="0"/>
                    <w:jc w:val="left"/>
                    <w:rPr>
                      <w:b/>
                      <w:sz w:val="28"/>
                    </w:rPr>
                  </w:pPr>
                  <w:bookmarkStart w:name="Professional Profile for Tony Blue, Real" w:id="14"/>
                  <w:bookmarkEnd w:id="14"/>
                  <w:r>
                    <w:rPr/>
                  </w:r>
                  <w:r>
                    <w:rPr>
                      <w:b/>
                      <w:w w:val="105"/>
                      <w:sz w:val="28"/>
                    </w:rPr>
                    <w:t>Professional</w:t>
                  </w:r>
                  <w:r>
                    <w:rPr>
                      <w:b/>
                      <w:spacing w:val="7"/>
                      <w:w w:val="105"/>
                      <w:sz w:val="28"/>
                    </w:rPr>
                    <w:t> </w:t>
                  </w:r>
                  <w:r>
                    <w:rPr>
                      <w:b/>
                      <w:w w:val="105"/>
                      <w:sz w:val="28"/>
                    </w:rPr>
                    <w:t>Profile</w:t>
                  </w:r>
                  <w:r>
                    <w:rPr>
                      <w:b/>
                      <w:spacing w:val="8"/>
                      <w:w w:val="105"/>
                      <w:sz w:val="28"/>
                    </w:rPr>
                    <w:t> </w:t>
                  </w:r>
                  <w:r>
                    <w:rPr>
                      <w:b/>
                      <w:w w:val="105"/>
                      <w:sz w:val="28"/>
                    </w:rPr>
                    <w:t>for</w:t>
                  </w:r>
                  <w:r>
                    <w:rPr>
                      <w:b/>
                      <w:spacing w:val="9"/>
                      <w:w w:val="105"/>
                      <w:sz w:val="28"/>
                    </w:rPr>
                    <w:t> </w:t>
                  </w:r>
                  <w:r>
                    <w:rPr>
                      <w:b/>
                      <w:w w:val="105"/>
                      <w:sz w:val="28"/>
                    </w:rPr>
                    <w:t>Tony</w:t>
                  </w:r>
                  <w:r>
                    <w:rPr>
                      <w:b/>
                      <w:spacing w:val="9"/>
                      <w:w w:val="105"/>
                      <w:sz w:val="28"/>
                    </w:rPr>
                    <w:t> </w:t>
                  </w:r>
                  <w:r>
                    <w:rPr>
                      <w:b/>
                      <w:w w:val="105"/>
                      <w:sz w:val="28"/>
                    </w:rPr>
                    <w:t>Blue,</w:t>
                  </w:r>
                  <w:r>
                    <w:rPr>
                      <w:b/>
                      <w:spacing w:val="9"/>
                      <w:w w:val="105"/>
                      <w:sz w:val="28"/>
                    </w:rPr>
                    <w:t> </w:t>
                  </w:r>
                  <w:r>
                    <w:rPr>
                      <w:b/>
                      <w:w w:val="105"/>
                      <w:sz w:val="28"/>
                    </w:rPr>
                    <w:t>Real</w:t>
                  </w:r>
                  <w:r>
                    <w:rPr>
                      <w:b/>
                      <w:spacing w:val="8"/>
                      <w:w w:val="105"/>
                      <w:sz w:val="28"/>
                    </w:rPr>
                    <w:t> </w:t>
                  </w:r>
                  <w:r>
                    <w:rPr>
                      <w:b/>
                      <w:w w:val="105"/>
                      <w:sz w:val="28"/>
                    </w:rPr>
                    <w:t>Estate</w:t>
                  </w:r>
                  <w:r>
                    <w:rPr>
                      <w:b/>
                      <w:spacing w:val="10"/>
                      <w:w w:val="105"/>
                      <w:sz w:val="28"/>
                    </w:rPr>
                    <w:t> </w:t>
                  </w:r>
                  <w:r>
                    <w:rPr>
                      <w:b/>
                      <w:w w:val="105"/>
                      <w:sz w:val="28"/>
                    </w:rPr>
                    <w:t>Project</w:t>
                  </w:r>
                  <w:r>
                    <w:rPr>
                      <w:b/>
                      <w:spacing w:val="9"/>
                      <w:w w:val="105"/>
                      <w:sz w:val="28"/>
                    </w:rPr>
                    <w:t> </w:t>
                  </w:r>
                  <w:r>
                    <w:rPr>
                      <w:b/>
                      <w:spacing w:val="-2"/>
                      <w:w w:val="105"/>
                      <w:sz w:val="28"/>
                    </w:rPr>
                    <w:t>Manager</w:t>
                  </w:r>
                </w:p>
                <w:p>
                  <w:pPr>
                    <w:pStyle w:val="BodyText"/>
                    <w:spacing w:before="121"/>
                  </w:pPr>
                  <w:r>
                    <w:rPr/>
                    <w:t>Tony</w:t>
                  </w:r>
                  <w:r>
                    <w:rPr>
                      <w:spacing w:val="-3"/>
                    </w:rPr>
                    <w:t> </w:t>
                  </w:r>
                  <w:r>
                    <w:rPr/>
                    <w:t>Blue</w:t>
                  </w:r>
                  <w:r>
                    <w:rPr>
                      <w:spacing w:val="-3"/>
                    </w:rPr>
                    <w:t> </w:t>
                  </w:r>
                  <w:r>
                    <w:rPr/>
                    <w:t>has</w:t>
                  </w:r>
                  <w:r>
                    <w:rPr>
                      <w:spacing w:val="-3"/>
                    </w:rPr>
                    <w:t> </w:t>
                  </w:r>
                  <w:r>
                    <w:rPr/>
                    <w:t>over</w:t>
                  </w:r>
                  <w:r>
                    <w:rPr>
                      <w:spacing w:val="-3"/>
                    </w:rPr>
                    <w:t> </w:t>
                  </w:r>
                  <w:r>
                    <w:rPr/>
                    <w:t>15</w:t>
                  </w:r>
                  <w:r>
                    <w:rPr>
                      <w:spacing w:val="-2"/>
                    </w:rPr>
                    <w:t> </w:t>
                  </w:r>
                  <w:r>
                    <w:rPr/>
                    <w:t>years</w:t>
                  </w:r>
                  <w:r>
                    <w:rPr>
                      <w:spacing w:val="-2"/>
                    </w:rPr>
                    <w:t> </w:t>
                  </w:r>
                  <w:r>
                    <w:rPr/>
                    <w:t>of</w:t>
                  </w:r>
                  <w:r>
                    <w:rPr>
                      <w:spacing w:val="-3"/>
                    </w:rPr>
                    <w:t> </w:t>
                  </w:r>
                  <w:r>
                    <w:rPr/>
                    <w:t>experience</w:t>
                  </w:r>
                  <w:r>
                    <w:rPr>
                      <w:spacing w:val="-3"/>
                    </w:rPr>
                    <w:t> </w:t>
                  </w:r>
                  <w:r>
                    <w:rPr/>
                    <w:t>in</w:t>
                  </w:r>
                  <w:r>
                    <w:rPr>
                      <w:spacing w:val="-3"/>
                    </w:rPr>
                    <w:t> </w:t>
                  </w:r>
                  <w:r>
                    <w:rPr/>
                    <w:t>the</w:t>
                  </w:r>
                  <w:r>
                    <w:rPr>
                      <w:spacing w:val="-3"/>
                    </w:rPr>
                    <w:t> </w:t>
                  </w:r>
                  <w:r>
                    <w:rPr/>
                    <w:t>project</w:t>
                  </w:r>
                  <w:r>
                    <w:rPr>
                      <w:spacing w:val="-3"/>
                    </w:rPr>
                    <w:t> </w:t>
                  </w:r>
                  <w:r>
                    <w:rPr/>
                    <w:t>management</w:t>
                  </w:r>
                  <w:r>
                    <w:rPr>
                      <w:spacing w:val="-2"/>
                    </w:rPr>
                    <w:t> </w:t>
                  </w:r>
                  <w:r>
                    <w:rPr/>
                    <w:t>of</w:t>
                  </w:r>
                  <w:r>
                    <w:rPr>
                      <w:spacing w:val="-3"/>
                    </w:rPr>
                    <w:t> </w:t>
                  </w:r>
                  <w:r>
                    <w:rPr/>
                    <w:t>corporate</w:t>
                  </w:r>
                  <w:r>
                    <w:rPr>
                      <w:spacing w:val="-3"/>
                    </w:rPr>
                    <w:t> </w:t>
                  </w:r>
                  <w:r>
                    <w:rPr/>
                    <w:t>real</w:t>
                  </w:r>
                  <w:r>
                    <w:rPr>
                      <w:spacing w:val="-3"/>
                    </w:rPr>
                    <w:t> </w:t>
                  </w:r>
                  <w:r>
                    <w:rPr/>
                    <w:t>estate and facilities, as a project manager, consultant, and instructor.</w:t>
                  </w:r>
                </w:p>
                <w:p>
                  <w:pPr>
                    <w:spacing w:before="212"/>
                    <w:ind w:left="20" w:right="0" w:firstLine="0"/>
                    <w:jc w:val="left"/>
                    <w:rPr>
                      <w:b/>
                      <w:sz w:val="28"/>
                    </w:rPr>
                  </w:pPr>
                  <w:bookmarkStart w:name="Overview of Qualifications" w:id="15"/>
                  <w:bookmarkEnd w:id="15"/>
                  <w:r>
                    <w:rPr/>
                  </w:r>
                  <w:r>
                    <w:rPr>
                      <w:b/>
                      <w:w w:val="105"/>
                      <w:sz w:val="28"/>
                    </w:rPr>
                    <w:t>Overview</w:t>
                  </w:r>
                  <w:r>
                    <w:rPr>
                      <w:b/>
                      <w:spacing w:val="13"/>
                      <w:w w:val="105"/>
                      <w:sz w:val="28"/>
                    </w:rPr>
                    <w:t> </w:t>
                  </w:r>
                  <w:r>
                    <w:rPr>
                      <w:b/>
                      <w:w w:val="105"/>
                      <w:sz w:val="28"/>
                    </w:rPr>
                    <w:t>of</w:t>
                  </w:r>
                  <w:r>
                    <w:rPr>
                      <w:b/>
                      <w:spacing w:val="13"/>
                      <w:w w:val="105"/>
                      <w:sz w:val="28"/>
                    </w:rPr>
                    <w:t> </w:t>
                  </w:r>
                  <w:r>
                    <w:rPr>
                      <w:b/>
                      <w:spacing w:val="-2"/>
                      <w:w w:val="105"/>
                      <w:sz w:val="28"/>
                    </w:rPr>
                    <w:t>Qualifications</w:t>
                  </w:r>
                </w:p>
                <w:p>
                  <w:pPr>
                    <w:pStyle w:val="BodyText"/>
                    <w:spacing w:before="120"/>
                  </w:pPr>
                  <w:r>
                    <w:rPr>
                      <w:u w:val="single"/>
                    </w:rPr>
                    <w:t>Change</w:t>
                  </w:r>
                  <w:r>
                    <w:rPr>
                      <w:spacing w:val="-4"/>
                      <w:u w:val="single"/>
                    </w:rPr>
                    <w:t> </w:t>
                  </w:r>
                  <w:r>
                    <w:rPr>
                      <w:u w:val="single"/>
                    </w:rPr>
                    <w:t>leadership</w:t>
                  </w:r>
                  <w:r>
                    <w:rPr>
                      <w:spacing w:val="-4"/>
                      <w:u w:val="single"/>
                    </w:rPr>
                    <w:t> </w:t>
                  </w:r>
                  <w:r>
                    <w:rPr>
                      <w:u w:val="single"/>
                    </w:rPr>
                    <w:t>and</w:t>
                  </w:r>
                  <w:r>
                    <w:rPr>
                      <w:spacing w:val="-2"/>
                      <w:u w:val="single"/>
                    </w:rPr>
                    <w:t> </w:t>
                  </w:r>
                  <w:r>
                    <w:rPr>
                      <w:u w:val="single"/>
                    </w:rPr>
                    <w:t>facilitation</w:t>
                  </w:r>
                  <w:r>
                    <w:rPr>
                      <w:spacing w:val="-3"/>
                      <w:u w:val="single"/>
                    </w:rPr>
                    <w:t> </w:t>
                  </w:r>
                  <w:r>
                    <w:rPr>
                      <w:u w:val="single"/>
                    </w:rPr>
                    <w:t>skills.</w:t>
                  </w:r>
                  <w:r>
                    <w:rPr>
                      <w:spacing w:val="-3"/>
                    </w:rPr>
                    <w:t> </w:t>
                  </w:r>
                  <w:r>
                    <w:rPr/>
                    <w:t>Tony</w:t>
                  </w:r>
                  <w:r>
                    <w:rPr>
                      <w:spacing w:val="-3"/>
                    </w:rPr>
                    <w:t> </w:t>
                  </w:r>
                  <w:r>
                    <w:rPr/>
                    <w:t>has</w:t>
                  </w:r>
                  <w:r>
                    <w:rPr>
                      <w:spacing w:val="-4"/>
                    </w:rPr>
                    <w:t> </w:t>
                  </w:r>
                  <w:r>
                    <w:rPr/>
                    <w:t>spent</w:t>
                  </w:r>
                  <w:r>
                    <w:rPr>
                      <w:spacing w:val="-3"/>
                    </w:rPr>
                    <w:t> </w:t>
                  </w:r>
                  <w:r>
                    <w:rPr/>
                    <w:t>the</w:t>
                  </w:r>
                  <w:r>
                    <w:rPr>
                      <w:spacing w:val="-4"/>
                    </w:rPr>
                    <w:t> </w:t>
                  </w:r>
                  <w:r>
                    <w:rPr/>
                    <w:t>past</w:t>
                  </w:r>
                  <w:r>
                    <w:rPr>
                      <w:spacing w:val="-3"/>
                    </w:rPr>
                    <w:t> </w:t>
                  </w:r>
                  <w:r>
                    <w:rPr/>
                    <w:t>five</w:t>
                  </w:r>
                  <w:r>
                    <w:rPr>
                      <w:spacing w:val="-3"/>
                    </w:rPr>
                    <w:t> </w:t>
                  </w:r>
                  <w:r>
                    <w:rPr/>
                    <w:t>years</w:t>
                  </w:r>
                  <w:r>
                    <w:rPr>
                      <w:spacing w:val="-3"/>
                    </w:rPr>
                    <w:t> </w:t>
                  </w:r>
                  <w:r>
                    <w:rPr/>
                    <w:t>deploying</w:t>
                  </w:r>
                  <w:r>
                    <w:rPr>
                      <w:spacing w:val="-3"/>
                    </w:rPr>
                    <w:t> </w:t>
                  </w:r>
                  <w:r>
                    <w:rPr/>
                    <w:t>project management systems for our clients. In that role his ability to facilitate change and win cooperation from multiple stakeholders is as important as his technical expertise.</w:t>
                  </w:r>
                </w:p>
                <w:p>
                  <w:pPr>
                    <w:pStyle w:val="BodyText"/>
                    <w:spacing w:before="122"/>
                  </w:pPr>
                  <w:r>
                    <w:rPr>
                      <w:u w:val="single"/>
                    </w:rPr>
                    <w:t>Project management coach and facilitator.</w:t>
                  </w:r>
                  <w:r>
                    <w:rPr/>
                    <w:t> Tony can lead by demonstration and teach incrementally</w:t>
                  </w:r>
                  <w:r>
                    <w:rPr>
                      <w:spacing w:val="-5"/>
                    </w:rPr>
                    <w:t> </w:t>
                  </w:r>
                  <w:r>
                    <w:rPr/>
                    <w:t>throughout</w:t>
                  </w:r>
                  <w:r>
                    <w:rPr>
                      <w:spacing w:val="-5"/>
                    </w:rPr>
                    <w:t> </w:t>
                  </w:r>
                  <w:r>
                    <w:rPr/>
                    <w:t>a</w:t>
                  </w:r>
                  <w:r>
                    <w:rPr>
                      <w:spacing w:val="-4"/>
                    </w:rPr>
                    <w:t> </w:t>
                  </w:r>
                  <w:r>
                    <w:rPr/>
                    <w:t>project.</w:t>
                  </w:r>
                  <w:r>
                    <w:rPr>
                      <w:spacing w:val="40"/>
                    </w:rPr>
                    <w:t> </w:t>
                  </w:r>
                  <w:r>
                    <w:rPr/>
                    <w:t>In</w:t>
                  </w:r>
                  <w:r>
                    <w:rPr>
                      <w:spacing w:val="-5"/>
                    </w:rPr>
                    <w:t> </w:t>
                  </w:r>
                  <w:r>
                    <w:rPr/>
                    <w:t>2019-2020</w:t>
                  </w:r>
                  <w:r>
                    <w:rPr>
                      <w:spacing w:val="-4"/>
                    </w:rPr>
                    <w:t> </w:t>
                  </w:r>
                  <w:r>
                    <w:rPr/>
                    <w:t>Tony</w:t>
                  </w:r>
                  <w:r>
                    <w:rPr>
                      <w:spacing w:val="-5"/>
                    </w:rPr>
                    <w:t> </w:t>
                  </w:r>
                  <w:r>
                    <w:rPr/>
                    <w:t>provided</w:t>
                  </w:r>
                  <w:r>
                    <w:rPr>
                      <w:spacing w:val="-5"/>
                    </w:rPr>
                    <w:t> </w:t>
                  </w:r>
                  <w:r>
                    <w:rPr/>
                    <w:t>similar</w:t>
                  </w:r>
                  <w:r>
                    <w:rPr>
                      <w:spacing w:val="-5"/>
                    </w:rPr>
                    <w:t> </w:t>
                  </w:r>
                  <w:r>
                    <w:rPr/>
                    <w:t>project</w:t>
                  </w:r>
                  <w:r>
                    <w:rPr>
                      <w:spacing w:val="-5"/>
                    </w:rPr>
                    <w:t> </w:t>
                  </w:r>
                  <w:r>
                    <w:rPr/>
                    <w:t>management services to a corporate real estate team that was spread across multiple locations.</w:t>
                  </w:r>
                </w:p>
                <w:p>
                  <w:pPr>
                    <w:pStyle w:val="BodyText"/>
                    <w:spacing w:before="121"/>
                  </w:pPr>
                  <w:r>
                    <w:rPr>
                      <w:u w:val="single"/>
                    </w:rPr>
                    <w:t>Planning</w:t>
                  </w:r>
                  <w:r>
                    <w:rPr>
                      <w:spacing w:val="-6"/>
                      <w:u w:val="single"/>
                    </w:rPr>
                    <w:t> </w:t>
                  </w:r>
                  <w:r>
                    <w:rPr>
                      <w:u w:val="single"/>
                    </w:rPr>
                    <w:t>and</w:t>
                  </w:r>
                  <w:r>
                    <w:rPr>
                      <w:spacing w:val="-6"/>
                      <w:u w:val="single"/>
                    </w:rPr>
                    <w:t> </w:t>
                  </w:r>
                  <w:r>
                    <w:rPr>
                      <w:u w:val="single"/>
                    </w:rPr>
                    <w:t>overseeing</w:t>
                  </w:r>
                  <w:r>
                    <w:rPr>
                      <w:spacing w:val="-6"/>
                      <w:u w:val="single"/>
                    </w:rPr>
                    <w:t> </w:t>
                  </w:r>
                  <w:r>
                    <w:rPr>
                      <w:u w:val="single"/>
                    </w:rPr>
                    <w:t>complex</w:t>
                  </w:r>
                  <w:r>
                    <w:rPr>
                      <w:spacing w:val="-5"/>
                      <w:u w:val="single"/>
                    </w:rPr>
                    <w:t> </w:t>
                  </w:r>
                  <w:r>
                    <w:rPr>
                      <w:u w:val="single"/>
                    </w:rPr>
                    <w:t>projects</w:t>
                  </w:r>
                  <w:r>
                    <w:rPr>
                      <w:spacing w:val="-6"/>
                      <w:u w:val="single"/>
                    </w:rPr>
                    <w:t> </w:t>
                  </w:r>
                  <w:r>
                    <w:rPr>
                      <w:u w:val="single"/>
                    </w:rPr>
                    <w:t>with</w:t>
                  </w:r>
                  <w:r>
                    <w:rPr>
                      <w:spacing w:val="-6"/>
                      <w:u w:val="single"/>
                    </w:rPr>
                    <w:t> </w:t>
                  </w:r>
                  <w:r>
                    <w:rPr>
                      <w:u w:val="single"/>
                    </w:rPr>
                    <w:t>many</w:t>
                  </w:r>
                  <w:r>
                    <w:rPr>
                      <w:spacing w:val="-5"/>
                      <w:u w:val="single"/>
                    </w:rPr>
                    <w:t> </w:t>
                  </w:r>
                  <w:r>
                    <w:rPr>
                      <w:u w:val="single"/>
                    </w:rPr>
                    <w:t>related</w:t>
                  </w:r>
                  <w:r>
                    <w:rPr>
                      <w:spacing w:val="-6"/>
                      <w:u w:val="single"/>
                    </w:rPr>
                    <w:t> </w:t>
                  </w:r>
                  <w:r>
                    <w:rPr>
                      <w:u w:val="single"/>
                    </w:rPr>
                    <w:t>components</w:t>
                  </w:r>
                  <w:r>
                    <w:rPr/>
                    <w:t>.</w:t>
                  </w:r>
                  <w:r>
                    <w:rPr>
                      <w:spacing w:val="40"/>
                    </w:rPr>
                    <w:t> </w:t>
                  </w:r>
                  <w:r>
                    <w:rPr/>
                    <w:t>Tony</w:t>
                  </w:r>
                  <w:r>
                    <w:rPr>
                      <w:spacing w:val="-4"/>
                    </w:rPr>
                    <w:t> </w:t>
                  </w:r>
                  <w:r>
                    <w:rPr/>
                    <w:t>developed his project management skills as a planning consultant for facilities projects including construction, remodeling, and relocation in many industries.</w:t>
                  </w:r>
                </w:p>
                <w:p>
                  <w:pPr>
                    <w:pStyle w:val="BodyText"/>
                    <w:spacing w:before="121"/>
                    <w:ind w:right="16"/>
                  </w:pPr>
                  <w:r>
                    <w:rPr>
                      <w:u w:val="single"/>
                    </w:rPr>
                    <w:t>Expertise in current collaboration technology.</w:t>
                  </w:r>
                  <w:r>
                    <w:rPr>
                      <w:spacing w:val="40"/>
                    </w:rPr>
                    <w:t> </w:t>
                  </w:r>
                  <w:r>
                    <w:rPr/>
                    <w:t>Pen is certified in the use and deployment of enterprise</w:t>
                  </w:r>
                  <w:r>
                    <w:rPr>
                      <w:spacing w:val="-4"/>
                    </w:rPr>
                    <w:t> </w:t>
                  </w:r>
                  <w:r>
                    <w:rPr/>
                    <w:t>project</w:t>
                  </w:r>
                  <w:r>
                    <w:rPr>
                      <w:spacing w:val="-5"/>
                    </w:rPr>
                    <w:t> </w:t>
                  </w:r>
                  <w:r>
                    <w:rPr/>
                    <w:t>management</w:t>
                  </w:r>
                  <w:r>
                    <w:rPr>
                      <w:spacing w:val="-5"/>
                    </w:rPr>
                    <w:t> </w:t>
                  </w:r>
                  <w:r>
                    <w:rPr/>
                    <w:t>solutions</w:t>
                  </w:r>
                  <w:r>
                    <w:rPr>
                      <w:spacing w:val="-5"/>
                    </w:rPr>
                    <w:t> </w:t>
                  </w:r>
                  <w:r>
                    <w:rPr/>
                    <w:t>and</w:t>
                  </w:r>
                  <w:r>
                    <w:rPr>
                      <w:spacing w:val="-4"/>
                    </w:rPr>
                    <w:t> </w:t>
                  </w:r>
                  <w:r>
                    <w:rPr/>
                    <w:t>advises</w:t>
                  </w:r>
                  <w:r>
                    <w:rPr>
                      <w:spacing w:val="-5"/>
                    </w:rPr>
                    <w:t> </w:t>
                  </w:r>
                  <w:r>
                    <w:rPr/>
                    <w:t>our</w:t>
                  </w:r>
                  <w:r>
                    <w:rPr>
                      <w:spacing w:val="-4"/>
                    </w:rPr>
                    <w:t> </w:t>
                  </w:r>
                  <w:r>
                    <w:rPr/>
                    <w:t>clients</w:t>
                  </w:r>
                  <w:r>
                    <w:rPr>
                      <w:spacing w:val="-5"/>
                    </w:rPr>
                    <w:t> </w:t>
                  </w:r>
                  <w:r>
                    <w:rPr/>
                    <w:t>on</w:t>
                  </w:r>
                  <w:r>
                    <w:rPr>
                      <w:spacing w:val="-5"/>
                    </w:rPr>
                    <w:t> </w:t>
                  </w:r>
                  <w:r>
                    <w:rPr/>
                    <w:t>their</w:t>
                  </w:r>
                  <w:r>
                    <w:rPr>
                      <w:spacing w:val="-5"/>
                    </w:rPr>
                    <w:t> </w:t>
                  </w:r>
                  <w:r>
                    <w:rPr/>
                    <w:t>best</w:t>
                  </w:r>
                  <w:r>
                    <w:rPr>
                      <w:spacing w:val="-4"/>
                    </w:rPr>
                    <w:t> </w:t>
                  </w:r>
                  <w:r>
                    <w:rPr/>
                    <w:t>use.</w:t>
                  </w:r>
                  <w:r>
                    <w:rPr>
                      <w:spacing w:val="-4"/>
                    </w:rPr>
                    <w:t> </w:t>
                  </w:r>
                  <w:r>
                    <w:rPr/>
                    <w:t>He</w:t>
                  </w:r>
                  <w:r>
                    <w:rPr>
                      <w:spacing w:val="-4"/>
                    </w:rPr>
                    <w:t> </w:t>
                  </w:r>
                  <w:r>
                    <w:rPr/>
                    <w:t>will</w:t>
                  </w:r>
                  <w:r>
                    <w:rPr>
                      <w:spacing w:val="-5"/>
                    </w:rPr>
                    <w:t> </w:t>
                  </w:r>
                  <w:r>
                    <w:rPr/>
                    <w:t>be able to quickly assess the team’s collaboration needs and propose the most efficient </w:t>
                  </w:r>
                  <w:r>
                    <w:rPr>
                      <w:spacing w:val="-2"/>
                    </w:rPr>
                    <w:t>approach.</w:t>
                  </w:r>
                </w:p>
                <w:p>
                  <w:pPr>
                    <w:pStyle w:val="BodyText"/>
                    <w:spacing w:before="122"/>
                  </w:pPr>
                  <w:r>
                    <w:rPr>
                      <w:u w:val="single"/>
                    </w:rPr>
                    <w:t>Certifications</w:t>
                  </w:r>
                  <w:r>
                    <w:rPr>
                      <w:spacing w:val="-1"/>
                      <w:u w:val="single"/>
                    </w:rPr>
                    <w:t> </w:t>
                  </w:r>
                  <w:r>
                    <w:rPr>
                      <w:u w:val="single"/>
                    </w:rPr>
                    <w:t>&amp;</w:t>
                  </w:r>
                  <w:r>
                    <w:rPr>
                      <w:spacing w:val="-1"/>
                      <w:u w:val="single"/>
                    </w:rPr>
                    <w:t> </w:t>
                  </w:r>
                  <w:r>
                    <w:rPr>
                      <w:spacing w:val="-2"/>
                      <w:u w:val="single"/>
                    </w:rPr>
                    <w:t>Education</w:t>
                  </w:r>
                </w:p>
              </w:txbxContent>
            </v:textbox>
            <w10:wrap type="none"/>
          </v:shape>
        </w:pict>
      </w:r>
      <w:r>
        <w:rPr/>
        <w:pict>
          <v:shape style="position:absolute;margin-left:71pt;margin-top:427.275543pt;width:7.5pt;height:61.95pt;mso-position-horizontal-relative:page;mso-position-vertical-relative:page;z-index:-16017408" type="#_x0000_t202" id="docshape139" filled="false" stroked="false">
            <v:textbox inset="0,0,0,0">
              <w:txbxContent>
                <w:p>
                  <w:pPr>
                    <w:spacing w:before="36"/>
                    <w:ind w:left="20" w:right="0" w:firstLine="0"/>
                    <w:jc w:val="left"/>
                    <w:rPr>
                      <w:rFonts w:ascii="Arial" w:hAnsi="Arial"/>
                      <w:sz w:val="24"/>
                    </w:rPr>
                  </w:pPr>
                  <w:r>
                    <w:rPr>
                      <w:rFonts w:ascii="Arial" w:hAnsi="Arial"/>
                      <w:w w:val="131"/>
                      <w:sz w:val="24"/>
                    </w:rPr>
                    <w:t>•</w:t>
                  </w:r>
                </w:p>
                <w:p>
                  <w:pPr>
                    <w:spacing w:before="25"/>
                    <w:ind w:left="20" w:right="0" w:firstLine="0"/>
                    <w:jc w:val="left"/>
                    <w:rPr>
                      <w:rFonts w:ascii="Arial" w:hAnsi="Arial"/>
                      <w:sz w:val="24"/>
                    </w:rPr>
                  </w:pPr>
                  <w:r>
                    <w:rPr>
                      <w:rFonts w:ascii="Arial" w:hAnsi="Arial"/>
                      <w:w w:val="131"/>
                      <w:sz w:val="24"/>
                    </w:rPr>
                    <w:t>•</w:t>
                  </w:r>
                </w:p>
                <w:p>
                  <w:pPr>
                    <w:spacing w:before="25"/>
                    <w:ind w:left="20" w:right="0" w:firstLine="0"/>
                    <w:jc w:val="left"/>
                    <w:rPr>
                      <w:rFonts w:ascii="Arial" w:hAnsi="Arial"/>
                      <w:sz w:val="24"/>
                    </w:rPr>
                  </w:pPr>
                  <w:r>
                    <w:rPr>
                      <w:rFonts w:ascii="Arial" w:hAnsi="Arial"/>
                      <w:w w:val="131"/>
                      <w:sz w:val="24"/>
                    </w:rPr>
                    <w:t>•</w:t>
                  </w:r>
                </w:p>
                <w:p>
                  <w:pPr>
                    <w:spacing w:before="27"/>
                    <w:ind w:left="20" w:right="0" w:firstLine="0"/>
                    <w:jc w:val="left"/>
                    <w:rPr>
                      <w:rFonts w:ascii="Arial" w:hAnsi="Arial"/>
                      <w:sz w:val="24"/>
                    </w:rPr>
                  </w:pPr>
                  <w:r>
                    <w:rPr>
                      <w:rFonts w:ascii="Arial" w:hAnsi="Arial"/>
                      <w:w w:val="131"/>
                      <w:sz w:val="24"/>
                    </w:rPr>
                    <w:t>•</w:t>
                  </w:r>
                </w:p>
              </w:txbxContent>
            </v:textbox>
            <w10:wrap type="none"/>
          </v:shape>
        </w:pict>
      </w:r>
      <w:r>
        <w:rPr/>
        <w:pict>
          <v:shape style="position:absolute;margin-left:89pt;margin-top:427.915985pt;width:241.1pt;height:61.7pt;mso-position-horizontal-relative:page;mso-position-vertical-relative:page;z-index:-16016896" type="#_x0000_t202" id="docshape140" filled="false" stroked="false">
            <v:textbox inset="0,0,0,0">
              <w:txbxContent>
                <w:p>
                  <w:pPr>
                    <w:pStyle w:val="BodyText"/>
                    <w:spacing w:line="252" w:lineRule="auto" w:before="20"/>
                    <w:ind w:right="1190"/>
                  </w:pPr>
                  <w:r>
                    <w:rPr/>
                    <w:t>Project</w:t>
                  </w:r>
                  <w:r>
                    <w:rPr>
                      <w:spacing w:val="-13"/>
                    </w:rPr>
                    <w:t> </w:t>
                  </w:r>
                  <w:r>
                    <w:rPr/>
                    <w:t>Management</w:t>
                  </w:r>
                  <w:r>
                    <w:rPr>
                      <w:spacing w:val="-13"/>
                    </w:rPr>
                    <w:t> </w:t>
                  </w:r>
                  <w:r>
                    <w:rPr/>
                    <w:t>Professional Bachelor of Arts, Liberal Studies M.A., Whole Systems Design</w:t>
                  </w:r>
                </w:p>
                <w:p>
                  <w:pPr>
                    <w:pStyle w:val="BodyText"/>
                    <w:spacing w:line="286" w:lineRule="exact" w:before="0"/>
                  </w:pPr>
                  <w:r>
                    <w:rPr/>
                    <w:t>Advisory</w:t>
                  </w:r>
                  <w:r>
                    <w:rPr>
                      <w:spacing w:val="-3"/>
                    </w:rPr>
                    <w:t> </w:t>
                  </w:r>
                  <w:r>
                    <w:rPr/>
                    <w:t>Board,</w:t>
                  </w:r>
                  <w:r>
                    <w:rPr>
                      <w:spacing w:val="-4"/>
                    </w:rPr>
                    <w:t> </w:t>
                  </w:r>
                  <w:r>
                    <w:rPr/>
                    <w:t>Masters</w:t>
                  </w:r>
                  <w:r>
                    <w:rPr>
                      <w:spacing w:val="-2"/>
                    </w:rPr>
                    <w:t> </w:t>
                  </w:r>
                  <w:r>
                    <w:rPr/>
                    <w:t>in</w:t>
                  </w:r>
                  <w:r>
                    <w:rPr>
                      <w:spacing w:val="-4"/>
                    </w:rPr>
                    <w:t> </w:t>
                  </w:r>
                  <w:r>
                    <w:rPr/>
                    <w:t>Project</w:t>
                  </w:r>
                  <w:r>
                    <w:rPr>
                      <w:spacing w:val="-2"/>
                    </w:rPr>
                    <w:t> Management</w:t>
                  </w:r>
                </w:p>
              </w:txbxContent>
            </v:textbox>
            <w10:wrap type="none"/>
          </v:shape>
        </w:pict>
      </w:r>
      <w:r>
        <w:rPr/>
        <w:pict>
          <v:shape style="position:absolute;margin-left:493.220001pt;margin-top:736.940979pt;width:47.8pt;height:14.05pt;mso-position-horizontal-relative:page;mso-position-vertical-relative:page;z-index:-16016384" type="#_x0000_t202" id="docshape141" filled="false" stroked="false">
            <v:textbox inset="0,0,0,0">
              <w:txbxContent>
                <w:p>
                  <w:pPr>
                    <w:spacing w:before="20"/>
                    <w:ind w:left="20" w:right="0" w:firstLine="0"/>
                    <w:jc w:val="left"/>
                    <w:rPr>
                      <w:sz w:val="20"/>
                    </w:rPr>
                  </w:pPr>
                  <w:r>
                    <w:rPr>
                      <w:sz w:val="20"/>
                    </w:rPr>
                    <w:t>Page</w:t>
                  </w:r>
                  <w:r>
                    <w:rPr>
                      <w:spacing w:val="-2"/>
                      <w:sz w:val="20"/>
                    </w:rPr>
                    <w:t> </w:t>
                  </w:r>
                  <w:r>
                    <w:rPr>
                      <w:sz w:val="20"/>
                    </w:rPr>
                    <w:t>7</w:t>
                  </w:r>
                  <w:r>
                    <w:rPr>
                      <w:spacing w:val="-1"/>
                      <w:sz w:val="20"/>
                    </w:rPr>
                    <w:t> </w:t>
                  </w:r>
                  <w:r>
                    <w:rPr>
                      <w:sz w:val="20"/>
                    </w:rPr>
                    <w:t>of</w:t>
                  </w:r>
                  <w:r>
                    <w:rPr>
                      <w:spacing w:val="-1"/>
                      <w:sz w:val="20"/>
                    </w:rPr>
                    <w:t> </w:t>
                  </w:r>
                  <w:r>
                    <w:rPr>
                      <w:spacing w:val="-10"/>
                      <w:sz w:val="20"/>
                    </w:rPr>
                    <w:t>7</w:t>
                  </w:r>
                </w:p>
              </w:txbxContent>
            </v:textbox>
            <w10:wrap type="none"/>
          </v:shape>
        </w:pict>
      </w:r>
      <w:r>
        <w:rPr/>
        <w:pict>
          <v:shape style="position:absolute;margin-left:180.647003pt;margin-top:196.780029pt;width:9.4pt;height:12pt;mso-position-horizontal-relative:page;mso-position-vertical-relative:page;z-index:-16015872" type="#_x0000_t202" id="docshape142" filled="false" stroked="false">
            <v:textbox inset="0,0,0,0">
              <w:txbxContent>
                <w:p>
                  <w:pPr>
                    <w:pStyle w:val="BodyText"/>
                    <w:ind w:left="40"/>
                    <w:rPr>
                      <w:rFonts w:ascii="Times New Roman"/>
                      <w:sz w:val="17"/>
                    </w:rPr>
                  </w:pPr>
                </w:p>
              </w:txbxContent>
            </v:textbox>
            <w10:wrap type="none"/>
          </v:shape>
        </w:pict>
      </w:r>
      <w:r>
        <w:rPr/>
        <w:pict>
          <v:shape style="position:absolute;margin-left:103.056pt;margin-top:246.039978pt;width:6.5pt;height:12pt;mso-position-horizontal-relative:page;mso-position-vertical-relative:page;z-index:-16015360" type="#_x0000_t202" id="docshape143" filled="false" stroked="false">
            <v:textbox inset="0,0,0,0">
              <w:txbxContent>
                <w:p>
                  <w:pPr>
                    <w:pStyle w:val="BodyText"/>
                    <w:ind w:left="40"/>
                    <w:rPr>
                      <w:rFonts w:ascii="Times New Roman"/>
                      <w:sz w:val="17"/>
                    </w:rPr>
                  </w:pPr>
                </w:p>
              </w:txbxContent>
            </v:textbox>
            <w10:wrap type="none"/>
          </v:shape>
        </w:pict>
      </w:r>
      <w:r>
        <w:rPr/>
        <w:pict>
          <v:shape style="position:absolute;margin-left:172.956009pt;margin-top:246.039978pt;width:6.5pt;height:12pt;mso-position-horizontal-relative:page;mso-position-vertical-relative:page;z-index:-16014848" type="#_x0000_t202" id="docshape144" filled="false" stroked="false">
            <v:textbox inset="0,0,0,0">
              <w:txbxContent>
                <w:p>
                  <w:pPr>
                    <w:pStyle w:val="BodyText"/>
                    <w:ind w:left="40"/>
                    <w:rPr>
                      <w:rFonts w:ascii="Times New Roman"/>
                      <w:sz w:val="17"/>
                    </w:rPr>
                  </w:pPr>
                </w:p>
              </w:txbxContent>
            </v:textbox>
            <w10:wrap type="none"/>
          </v:shape>
        </w:pict>
      </w:r>
      <w:r>
        <w:rPr/>
        <w:pict>
          <v:shape style="position:absolute;margin-left:202.464005pt;margin-top:246.039978pt;width:9.2pt;height:12pt;mso-position-horizontal-relative:page;mso-position-vertical-relative:page;z-index:-16014336" type="#_x0000_t202" id="docshape145" filled="false" stroked="false">
            <v:textbox inset="0,0,0,0">
              <w:txbxContent>
                <w:p>
                  <w:pPr>
                    <w:pStyle w:val="BodyText"/>
                    <w:ind w:left="40"/>
                    <w:rPr>
                      <w:rFonts w:ascii="Times New Roman"/>
                      <w:sz w:val="17"/>
                    </w:rPr>
                  </w:pPr>
                </w:p>
              </w:txbxContent>
            </v:textbox>
            <w10:wrap type="none"/>
          </v:shape>
        </w:pict>
      </w:r>
      <w:r>
        <w:rPr/>
        <w:pict>
          <v:shape style="position:absolute;margin-left:109.704002pt;margin-top:295.299988pt;width:9.25pt;height:12pt;mso-position-horizontal-relative:page;mso-position-vertical-relative:page;z-index:-16013824" type="#_x0000_t202" id="docshape146" filled="false" stroked="false">
            <v:textbox inset="0,0,0,0">
              <w:txbxContent>
                <w:p>
                  <w:pPr>
                    <w:pStyle w:val="BodyText"/>
                    <w:ind w:left="40"/>
                    <w:rPr>
                      <w:rFonts w:ascii="Times New Roman"/>
                      <w:sz w:val="17"/>
                    </w:rPr>
                  </w:pPr>
                </w:p>
              </w:txbxContent>
            </v:textbox>
            <w10:wrap type="none"/>
          </v:shape>
        </w:pict>
      </w:r>
      <w:r>
        <w:rPr/>
        <w:pict>
          <v:shape style="position:absolute;margin-left:131.363998pt;margin-top:295.299988pt;width:9.3pt;height:12pt;mso-position-horizontal-relative:page;mso-position-vertical-relative:page;z-index:-16013312" type="#_x0000_t202" id="docshape147" filled="false" stroked="false">
            <v:textbox inset="0,0,0,0">
              <w:txbxContent>
                <w:p>
                  <w:pPr>
                    <w:pStyle w:val="BodyText"/>
                    <w:ind w:left="40"/>
                    <w:rPr>
                      <w:rFonts w:ascii="Times New Roman"/>
                      <w:sz w:val="17"/>
                    </w:rPr>
                  </w:pPr>
                </w:p>
              </w:txbxContent>
            </v:textbox>
            <w10:wrap type="none"/>
          </v:shape>
        </w:pict>
      </w:r>
      <w:r>
        <w:rPr/>
        <w:pict>
          <v:shape style="position:absolute;margin-left:189.095001pt;margin-top:295.299988pt;width:9.25pt;height:12pt;mso-position-horizontal-relative:page;mso-position-vertical-relative:page;z-index:-16012800" type="#_x0000_t202" id="docshape148" filled="false" stroked="false">
            <v:textbox inset="0,0,0,0">
              <w:txbxContent>
                <w:p>
                  <w:pPr>
                    <w:pStyle w:val="BodyText"/>
                    <w:ind w:left="40"/>
                    <w:rPr>
                      <w:rFonts w:ascii="Times New Roman"/>
                      <w:sz w:val="17"/>
                    </w:rPr>
                  </w:pPr>
                </w:p>
              </w:txbxContent>
            </v:textbox>
            <w10:wrap type="none"/>
          </v:shape>
        </w:pict>
      </w:r>
      <w:r>
        <w:rPr/>
        <w:pict>
          <v:shape style="position:absolute;margin-left:235.906998pt;margin-top:295.299988pt;width:8.1pt;height:12pt;mso-position-horizontal-relative:page;mso-position-vertical-relative:page;z-index:-16012288" type="#_x0000_t202" id="docshape149" filled="false" stroked="false">
            <v:textbox inset="0,0,0,0">
              <w:txbxContent>
                <w:p>
                  <w:pPr>
                    <w:pStyle w:val="BodyText"/>
                    <w:ind w:left="40"/>
                    <w:rPr>
                      <w:rFonts w:ascii="Times New Roman"/>
                      <w:sz w:val="17"/>
                    </w:rPr>
                  </w:pPr>
                </w:p>
              </w:txbxContent>
            </v:textbox>
            <w10:wrap type="none"/>
          </v:shape>
        </w:pict>
      </w:r>
      <w:r>
        <w:rPr/>
        <w:pict>
          <v:shape style="position:absolute;margin-left:279.536987pt;margin-top:295.299988pt;width:7.3pt;height:12pt;mso-position-horizontal-relative:page;mso-position-vertical-relative:page;z-index:-16011776" type="#_x0000_t202" id="docshape150" filled="false" stroked="false">
            <v:textbox inset="0,0,0,0">
              <w:txbxContent>
                <w:p>
                  <w:pPr>
                    <w:pStyle w:val="BodyText"/>
                    <w:ind w:left="40"/>
                    <w:rPr>
                      <w:rFonts w:ascii="Times New Roman"/>
                      <w:sz w:val="17"/>
                    </w:rPr>
                  </w:pPr>
                </w:p>
              </w:txbxContent>
            </v:textbox>
            <w10:wrap type="none"/>
          </v:shape>
        </w:pict>
      </w:r>
      <w:r>
        <w:rPr/>
        <w:pict>
          <v:shape style="position:absolute;margin-left:302.373016pt;margin-top:295.299988pt;width:9.2pt;height:12pt;mso-position-horizontal-relative:page;mso-position-vertical-relative:page;z-index:-16011264" type="#_x0000_t202" id="docshape151" filled="false" stroked="false">
            <v:textbox inset="0,0,0,0">
              <w:txbxContent>
                <w:p>
                  <w:pPr>
                    <w:pStyle w:val="BodyText"/>
                    <w:ind w:left="40"/>
                    <w:rPr>
                      <w:rFonts w:ascii="Times New Roman"/>
                      <w:sz w:val="17"/>
                    </w:rPr>
                  </w:pPr>
                </w:p>
              </w:txbxContent>
            </v:textbox>
            <w10:wrap type="none"/>
          </v:shape>
        </w:pict>
      </w:r>
      <w:r>
        <w:rPr/>
        <w:pict>
          <v:shape style="position:absolute;margin-left:370.653015pt;margin-top:295.299988pt;width:9.35pt;height:12pt;mso-position-horizontal-relative:page;mso-position-vertical-relative:page;z-index:-16010752" type="#_x0000_t202" id="docshape152" filled="false" stroked="false">
            <v:textbox inset="0,0,0,0">
              <w:txbxContent>
                <w:p>
                  <w:pPr>
                    <w:pStyle w:val="BodyText"/>
                    <w:ind w:left="40"/>
                    <w:rPr>
                      <w:rFonts w:ascii="Times New Roman"/>
                      <w:sz w:val="17"/>
                    </w:rPr>
                  </w:pPr>
                </w:p>
              </w:txbxContent>
            </v:textbox>
            <w10:wrap type="none"/>
          </v:shape>
        </w:pict>
      </w:r>
      <w:r>
        <w:rPr/>
        <w:pict>
          <v:shape style="position:absolute;margin-left:122.878998pt;margin-top:344.559998pt;width:9.25pt;height:12pt;mso-position-horizontal-relative:page;mso-position-vertical-relative:page;z-index:-16010240" type="#_x0000_t202" id="docshape153" filled="false" stroked="false">
            <v:textbox inset="0,0,0,0">
              <w:txbxContent>
                <w:p>
                  <w:pPr>
                    <w:pStyle w:val="BodyText"/>
                    <w:ind w:left="40"/>
                    <w:rPr>
                      <w:rFonts w:ascii="Times New Roman"/>
                      <w:sz w:val="17"/>
                    </w:rPr>
                  </w:pPr>
                </w:p>
              </w:txbxContent>
            </v:textbox>
            <w10:wrap type="none"/>
          </v:shape>
        </w:pict>
      </w:r>
      <w:r>
        <w:rPr/>
        <w:pict>
          <v:shape style="position:absolute;margin-left:164.555008pt;margin-top:344.559998pt;width:6.5pt;height:12pt;mso-position-horizontal-relative:page;mso-position-vertical-relative:page;z-index:-16009728" type="#_x0000_t202" id="docshape154" filled="false" stroked="false">
            <v:textbox inset="0,0,0,0">
              <w:txbxContent>
                <w:p>
                  <w:pPr>
                    <w:pStyle w:val="BodyText"/>
                    <w:ind w:left="40"/>
                    <w:rPr>
                      <w:rFonts w:ascii="Times New Roman"/>
                      <w:sz w:val="17"/>
                    </w:rPr>
                  </w:pPr>
                </w:p>
              </w:txbxContent>
            </v:textbox>
            <w10:wrap type="none"/>
          </v:shape>
        </w:pict>
      </w:r>
      <w:r>
        <w:rPr/>
        <w:pict>
          <v:shape style="position:absolute;margin-left:230.794006pt;margin-top:344.559998pt;width:9.2pt;height:12pt;mso-position-horizontal-relative:page;mso-position-vertical-relative:page;z-index:-16009216" type="#_x0000_t202" id="docshape155" filled="false" stroked="false">
            <v:textbox inset="0,0,0,0">
              <w:txbxContent>
                <w:p>
                  <w:pPr>
                    <w:pStyle w:val="BodyText"/>
                    <w:ind w:left="40"/>
                    <w:rPr>
                      <w:rFonts w:ascii="Times New Roman"/>
                      <w:sz w:val="17"/>
                    </w:rPr>
                  </w:pPr>
                </w:p>
              </w:txbxContent>
            </v:textbox>
            <w10:wrap type="none"/>
          </v:shape>
        </w:pict>
      </w:r>
    </w:p>
    <w:sectPr>
      <w:pgSz w:w="12240" w:h="15840"/>
      <w:pgMar w:top="700" w:bottom="280" w:left="1300" w:right="13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ourier New">
    <w:altName w:val="Courier New"/>
    <w:charset w:val="0"/>
    <w:family w:val="roman"/>
    <w:pitch w:val="fixed"/>
  </w:font>
  <w:font w:name="Myriad Pro">
    <w:altName w:val="Myriad Pro"/>
    <w:charset w:val="0"/>
    <w:family w:val="roman"/>
    <w:pitch w:val="variable"/>
  </w:font>
  <w:font w:name="Arial">
    <w:altName w:val="Arial"/>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4"/>
      <w:numFmt w:val="decimal"/>
      <w:lvlText w:val="%1)"/>
      <w:lvlJc w:val="left"/>
      <w:pPr>
        <w:ind w:left="380" w:hanging="360"/>
        <w:jc w:val="left"/>
      </w:pPr>
      <w:rPr>
        <w:rFonts w:hint="default" w:ascii="Myriad Pro" w:hAnsi="Myriad Pro" w:eastAsia="Myriad Pro" w:cs="Myriad Pro"/>
        <w:b w:val="0"/>
        <w:bCs w:val="0"/>
        <w:i w:val="0"/>
        <w:iCs w:val="0"/>
        <w:w w:val="100"/>
        <w:sz w:val="24"/>
        <w:szCs w:val="24"/>
        <w:lang w:val="en-US" w:eastAsia="en-US" w:bidi="ar-SA"/>
      </w:rPr>
    </w:lvl>
    <w:lvl w:ilvl="1">
      <w:start w:val="0"/>
      <w:numFmt w:val="bullet"/>
      <w:lvlText w:val="•"/>
      <w:lvlJc w:val="left"/>
      <w:pPr>
        <w:ind w:left="1276" w:hanging="360"/>
      </w:pPr>
      <w:rPr>
        <w:rFonts w:hint="default"/>
        <w:lang w:val="en-US" w:eastAsia="en-US" w:bidi="ar-SA"/>
      </w:rPr>
    </w:lvl>
    <w:lvl w:ilvl="2">
      <w:start w:val="0"/>
      <w:numFmt w:val="bullet"/>
      <w:lvlText w:val="•"/>
      <w:lvlJc w:val="left"/>
      <w:pPr>
        <w:ind w:left="2173" w:hanging="360"/>
      </w:pPr>
      <w:rPr>
        <w:rFonts w:hint="default"/>
        <w:lang w:val="en-US" w:eastAsia="en-US" w:bidi="ar-SA"/>
      </w:rPr>
    </w:lvl>
    <w:lvl w:ilvl="3">
      <w:start w:val="0"/>
      <w:numFmt w:val="bullet"/>
      <w:lvlText w:val="•"/>
      <w:lvlJc w:val="left"/>
      <w:pPr>
        <w:ind w:left="3070" w:hanging="360"/>
      </w:pPr>
      <w:rPr>
        <w:rFonts w:hint="default"/>
        <w:lang w:val="en-US" w:eastAsia="en-US" w:bidi="ar-SA"/>
      </w:rPr>
    </w:lvl>
    <w:lvl w:ilvl="4">
      <w:start w:val="0"/>
      <w:numFmt w:val="bullet"/>
      <w:lvlText w:val="•"/>
      <w:lvlJc w:val="left"/>
      <w:pPr>
        <w:ind w:left="3967" w:hanging="360"/>
      </w:pPr>
      <w:rPr>
        <w:rFonts w:hint="default"/>
        <w:lang w:val="en-US" w:eastAsia="en-US" w:bidi="ar-SA"/>
      </w:rPr>
    </w:lvl>
    <w:lvl w:ilvl="5">
      <w:start w:val="0"/>
      <w:numFmt w:val="bullet"/>
      <w:lvlText w:val="•"/>
      <w:lvlJc w:val="left"/>
      <w:pPr>
        <w:ind w:left="4864" w:hanging="360"/>
      </w:pPr>
      <w:rPr>
        <w:rFonts w:hint="default"/>
        <w:lang w:val="en-US" w:eastAsia="en-US" w:bidi="ar-SA"/>
      </w:rPr>
    </w:lvl>
    <w:lvl w:ilvl="6">
      <w:start w:val="0"/>
      <w:numFmt w:val="bullet"/>
      <w:lvlText w:val="•"/>
      <w:lvlJc w:val="left"/>
      <w:pPr>
        <w:ind w:left="5760" w:hanging="360"/>
      </w:pPr>
      <w:rPr>
        <w:rFonts w:hint="default"/>
        <w:lang w:val="en-US" w:eastAsia="en-US" w:bidi="ar-SA"/>
      </w:rPr>
    </w:lvl>
    <w:lvl w:ilvl="7">
      <w:start w:val="0"/>
      <w:numFmt w:val="bullet"/>
      <w:lvlText w:val="•"/>
      <w:lvlJc w:val="left"/>
      <w:pPr>
        <w:ind w:left="6657" w:hanging="360"/>
      </w:pPr>
      <w:rPr>
        <w:rFonts w:hint="default"/>
        <w:lang w:val="en-US" w:eastAsia="en-US" w:bidi="ar-SA"/>
      </w:rPr>
    </w:lvl>
    <w:lvl w:ilvl="8">
      <w:start w:val="0"/>
      <w:numFmt w:val="bullet"/>
      <w:lvlText w:val="•"/>
      <w:lvlJc w:val="left"/>
      <w:pPr>
        <w:ind w:left="7554" w:hanging="360"/>
      </w:pPr>
      <w:rPr>
        <w:rFonts w:hint="default"/>
        <w:lang w:val="en-US" w:eastAsia="en-US" w:bidi="ar-SA"/>
      </w:rPr>
    </w:lvl>
  </w:abstractNum>
  <w:abstractNum w:abstractNumId="0">
    <w:multiLevelType w:val="hybridMultilevel"/>
    <w:lvl w:ilvl="0">
      <w:start w:val="1"/>
      <w:numFmt w:val="lowerLetter"/>
      <w:lvlText w:val="%1)"/>
      <w:lvlJc w:val="left"/>
      <w:pPr>
        <w:ind w:left="380" w:hanging="360"/>
        <w:jc w:val="left"/>
      </w:pPr>
      <w:rPr>
        <w:rFonts w:hint="default" w:ascii="Myriad Pro" w:hAnsi="Myriad Pro" w:eastAsia="Myriad Pro" w:cs="Myriad Pro"/>
        <w:b w:val="0"/>
        <w:bCs w:val="0"/>
        <w:i w:val="0"/>
        <w:iCs w:val="0"/>
        <w:spacing w:val="-1"/>
        <w:w w:val="100"/>
        <w:sz w:val="24"/>
        <w:szCs w:val="24"/>
        <w:lang w:val="en-US" w:eastAsia="en-US" w:bidi="ar-SA"/>
      </w:rPr>
    </w:lvl>
    <w:lvl w:ilvl="1">
      <w:start w:val="0"/>
      <w:numFmt w:val="bullet"/>
      <w:lvlText w:val="•"/>
      <w:lvlJc w:val="left"/>
      <w:pPr>
        <w:ind w:left="1241" w:hanging="360"/>
      </w:pPr>
      <w:rPr>
        <w:rFonts w:hint="default"/>
        <w:lang w:val="en-US" w:eastAsia="en-US" w:bidi="ar-SA"/>
      </w:rPr>
    </w:lvl>
    <w:lvl w:ilvl="2">
      <w:start w:val="0"/>
      <w:numFmt w:val="bullet"/>
      <w:lvlText w:val="•"/>
      <w:lvlJc w:val="left"/>
      <w:pPr>
        <w:ind w:left="2103" w:hanging="360"/>
      </w:pPr>
      <w:rPr>
        <w:rFonts w:hint="default"/>
        <w:lang w:val="en-US" w:eastAsia="en-US" w:bidi="ar-SA"/>
      </w:rPr>
    </w:lvl>
    <w:lvl w:ilvl="3">
      <w:start w:val="0"/>
      <w:numFmt w:val="bullet"/>
      <w:lvlText w:val="•"/>
      <w:lvlJc w:val="left"/>
      <w:pPr>
        <w:ind w:left="2965" w:hanging="360"/>
      </w:pPr>
      <w:rPr>
        <w:rFonts w:hint="default"/>
        <w:lang w:val="en-US" w:eastAsia="en-US" w:bidi="ar-SA"/>
      </w:rPr>
    </w:lvl>
    <w:lvl w:ilvl="4">
      <w:start w:val="0"/>
      <w:numFmt w:val="bullet"/>
      <w:lvlText w:val="•"/>
      <w:lvlJc w:val="left"/>
      <w:pPr>
        <w:ind w:left="3827" w:hanging="360"/>
      </w:pPr>
      <w:rPr>
        <w:rFonts w:hint="default"/>
        <w:lang w:val="en-US" w:eastAsia="en-US" w:bidi="ar-SA"/>
      </w:rPr>
    </w:lvl>
    <w:lvl w:ilvl="5">
      <w:start w:val="0"/>
      <w:numFmt w:val="bullet"/>
      <w:lvlText w:val="•"/>
      <w:lvlJc w:val="left"/>
      <w:pPr>
        <w:ind w:left="4689" w:hanging="360"/>
      </w:pPr>
      <w:rPr>
        <w:rFonts w:hint="default"/>
        <w:lang w:val="en-US" w:eastAsia="en-US" w:bidi="ar-SA"/>
      </w:rPr>
    </w:lvl>
    <w:lvl w:ilvl="6">
      <w:start w:val="0"/>
      <w:numFmt w:val="bullet"/>
      <w:lvlText w:val="•"/>
      <w:lvlJc w:val="left"/>
      <w:pPr>
        <w:ind w:left="5551" w:hanging="360"/>
      </w:pPr>
      <w:rPr>
        <w:rFonts w:hint="default"/>
        <w:lang w:val="en-US" w:eastAsia="en-US" w:bidi="ar-SA"/>
      </w:rPr>
    </w:lvl>
    <w:lvl w:ilvl="7">
      <w:start w:val="0"/>
      <w:numFmt w:val="bullet"/>
      <w:lvlText w:val="•"/>
      <w:lvlJc w:val="left"/>
      <w:pPr>
        <w:ind w:left="6413" w:hanging="360"/>
      </w:pPr>
      <w:rPr>
        <w:rFonts w:hint="default"/>
        <w:lang w:val="en-US" w:eastAsia="en-US" w:bidi="ar-SA"/>
      </w:rPr>
    </w:lvl>
    <w:lvl w:ilvl="8">
      <w:start w:val="0"/>
      <w:numFmt w:val="bullet"/>
      <w:lvlText w:val="•"/>
      <w:lvlJc w:val="left"/>
      <w:pPr>
        <w:ind w:left="7275" w:hanging="360"/>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Myriad Pro" w:hAnsi="Myriad Pro" w:eastAsia="Myriad Pro" w:cs="Myriad Pro"/>
      <w:lang w:val="en-US" w:eastAsia="en-US" w:bidi="ar-SA"/>
    </w:rPr>
  </w:style>
  <w:style w:styleId="BodyText" w:type="paragraph">
    <w:name w:val="Body Text"/>
    <w:basedOn w:val="Normal"/>
    <w:uiPriority w:val="1"/>
    <w:qFormat/>
    <w:pPr>
      <w:spacing w:before="4"/>
      <w:ind w:left="20"/>
    </w:pPr>
    <w:rPr>
      <w:rFonts w:ascii="Myriad Pro" w:hAnsi="Myriad Pro" w:eastAsia="Myriad Pro" w:cs="Myriad Pro"/>
      <w:sz w:val="24"/>
      <w:szCs w:val="24"/>
      <w:lang w:val="en-US" w:eastAsia="en-US" w:bidi="ar-SA"/>
    </w:rPr>
  </w:style>
  <w:style w:styleId="Title" w:type="paragraph">
    <w:name w:val="Title"/>
    <w:basedOn w:val="Normal"/>
    <w:uiPriority w:val="1"/>
    <w:qFormat/>
    <w:pPr>
      <w:ind w:left="12" w:right="12"/>
      <w:jc w:val="center"/>
    </w:pPr>
    <w:rPr>
      <w:rFonts w:ascii="Myriad Pro" w:hAnsi="Myriad Pro" w:eastAsia="Myriad Pro" w:cs="Myriad Pro"/>
      <w:sz w:val="48"/>
      <w:szCs w:val="48"/>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jpe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jpeg"/><Relationship Id="rId1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Adobe Systems Incorporated</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terms:created xsi:type="dcterms:W3CDTF">2023-02-09T00:20:12Z</dcterms:created>
  <dcterms:modified xsi:type="dcterms:W3CDTF">2023-02-09T00:20:12Z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2012-06-13T00:00:00Z</vt:filetime>
  </property>
  <property fmtid="{D5CDD505-2E9C-101B-9397-08002B2CF9AE}" pid="3" name="Creator">
    <vt:lpwstr>Acrobat PDFMaker 11.0 for Word</vt:lpwstr>
  </property>
  <property fmtid="{D5CDD505-2E9C-101B-9397-08002B2CF9AE}" pid="4" name="LastSaved">
    <vt:filetime>2023-02-09T00:00:00Z</vt:filetime>
  </property>
  <property fmtid="{D5CDD505-2E9C-101B-9397-08002B2CF9AE}" pid="5" name="Producer">
    <vt:lpwstr>Adobe PDF Library 10.0.1</vt:lpwstr>
  </property>
  <property fmtid="{D5CDD505-2E9C-101B-9397-08002B2CF9AE}" pid="6" name="SourceModified">
    <vt:lpwstr>D:20120614020504</vt:lpwstr>
  </property>
</Properties>
</file>